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FD0B" w14:textId="48D0A6E4" w:rsidR="00FC1075" w:rsidRPr="002529F3" w:rsidRDefault="00FC1075" w:rsidP="00FC1075">
      <w:pPr>
        <w:rPr>
          <w:sz w:val="22"/>
          <w:szCs w:val="22"/>
        </w:rPr>
      </w:pPr>
      <w:r w:rsidRPr="002529F3">
        <w:rPr>
          <w:rFonts w:ascii="Georgia" w:hAnsi="Georgia"/>
          <w:sz w:val="22"/>
          <w:szCs w:val="22"/>
        </w:rPr>
        <w:t>Roma, 13 giugno 2023</w:t>
      </w:r>
    </w:p>
    <w:p w14:paraId="705CF977" w14:textId="7A907AAA" w:rsidR="00166112" w:rsidRPr="002529F3" w:rsidRDefault="00166112" w:rsidP="00166112">
      <w:pPr>
        <w:spacing w:line="280" w:lineRule="exact"/>
        <w:jc w:val="both"/>
        <w:rPr>
          <w:sz w:val="22"/>
          <w:szCs w:val="22"/>
        </w:rPr>
      </w:pPr>
    </w:p>
    <w:p w14:paraId="765E27E7" w14:textId="77777777" w:rsidR="002529F3" w:rsidRPr="002529F3" w:rsidRDefault="002529F3" w:rsidP="002529F3">
      <w:pPr>
        <w:rPr>
          <w:sz w:val="22"/>
          <w:szCs w:val="22"/>
        </w:rPr>
      </w:pPr>
      <w:r w:rsidRPr="002529F3">
        <w:rPr>
          <w:rFonts w:ascii="Georgia" w:hAnsi="Georgia"/>
          <w:b/>
          <w:bCs/>
          <w:smallCaps/>
          <w:sz w:val="22"/>
          <w:szCs w:val="22"/>
        </w:rPr>
        <w:t>Dichiarazione del Presidente di Farmindustria, Marcello Cattani per la Giornata nazionale dell’innovazione</w:t>
      </w:r>
    </w:p>
    <w:p w14:paraId="152DC12E" w14:textId="77777777" w:rsidR="002529F3" w:rsidRPr="002529F3" w:rsidRDefault="002529F3" w:rsidP="002529F3">
      <w:pPr>
        <w:rPr>
          <w:sz w:val="22"/>
          <w:szCs w:val="22"/>
        </w:rPr>
      </w:pPr>
      <w:r w:rsidRPr="002529F3">
        <w:rPr>
          <w:color w:val="0C2577"/>
          <w:sz w:val="22"/>
          <w:szCs w:val="22"/>
          <w:lang w:eastAsia="en-US"/>
          <w14:ligatures w14:val="standardContextual"/>
        </w:rPr>
        <w:t> </w:t>
      </w:r>
    </w:p>
    <w:p w14:paraId="443F60AD" w14:textId="0CC389CA" w:rsidR="002529F3" w:rsidRPr="002529F3" w:rsidRDefault="002529F3" w:rsidP="002529F3">
      <w:pPr>
        <w:spacing w:line="280" w:lineRule="exact"/>
        <w:jc w:val="both"/>
        <w:rPr>
          <w:sz w:val="22"/>
          <w:szCs w:val="22"/>
        </w:rPr>
      </w:pPr>
      <w:r w:rsidRPr="002529F3">
        <w:rPr>
          <w:rFonts w:ascii="Georgia" w:hAnsi="Georgia"/>
          <w:sz w:val="22"/>
          <w:szCs w:val="22"/>
        </w:rPr>
        <w:t xml:space="preserve">Il progresso della ricerca farmaceutica ha permesso di avere a disposizione medicinali sempre più efficaci e sicuri. E scoprirne </w:t>
      </w:r>
      <w:r w:rsidRPr="002529F3">
        <w:rPr>
          <w:rFonts w:ascii="Georgia" w:hAnsi="Georgia"/>
          <w:color w:val="0C2577"/>
          <w:sz w:val="22"/>
          <w:szCs w:val="22"/>
        </w:rPr>
        <w:t xml:space="preserve">di </w:t>
      </w:r>
      <w:r w:rsidRPr="002529F3">
        <w:rPr>
          <w:rFonts w:ascii="Georgia" w:hAnsi="Georgia"/>
          <w:sz w:val="22"/>
          <w:szCs w:val="22"/>
        </w:rPr>
        <w:t>nuovi per patologie che non avevano cura. Basti pensare che in dieci anni le persone che sopravvivono dopo una diagnosi di tumore sono un milione in più e 2 persone su 3 sopravvivono dopo 5 anni, 30 anni fa erano 1 su 3, l’83% di questo progresso si deve ai nuovi farmaci. E grazie a quelli contro l’epatite C i pazienti guariti sono oltre 250 mila. I medicinali per le patologie rare autorizzati in Europa sono passati dal 2001 al 2022 da 8 a più di 250. E le vaccinazioni hanno permesso di eradicare malattie e di controllarne altre, riducendo l’incidenza e la mortalità e consentendo di salvare milioni di vite, come nel caso del Covid.</w:t>
      </w:r>
    </w:p>
    <w:p w14:paraId="4E6C959A" w14:textId="77777777" w:rsidR="002529F3" w:rsidRPr="002529F3" w:rsidRDefault="002529F3" w:rsidP="002529F3">
      <w:pPr>
        <w:spacing w:line="280" w:lineRule="exact"/>
        <w:jc w:val="both"/>
        <w:rPr>
          <w:sz w:val="22"/>
          <w:szCs w:val="22"/>
        </w:rPr>
      </w:pPr>
      <w:r w:rsidRPr="002529F3">
        <w:rPr>
          <w:rFonts w:ascii="Georgia" w:hAnsi="Georgia"/>
          <w:sz w:val="22"/>
          <w:szCs w:val="22"/>
        </w:rPr>
        <w:t> </w:t>
      </w:r>
    </w:p>
    <w:p w14:paraId="36B41D19" w14:textId="77777777" w:rsidR="002529F3" w:rsidRPr="002529F3" w:rsidRDefault="002529F3" w:rsidP="002529F3">
      <w:pPr>
        <w:spacing w:line="280" w:lineRule="exact"/>
        <w:jc w:val="both"/>
        <w:rPr>
          <w:sz w:val="22"/>
          <w:szCs w:val="22"/>
        </w:rPr>
      </w:pPr>
      <w:r w:rsidRPr="002529F3">
        <w:rPr>
          <w:rFonts w:ascii="Georgia" w:hAnsi="Georgia"/>
          <w:sz w:val="22"/>
          <w:szCs w:val="22"/>
        </w:rPr>
        <w:t>Oggi sulla frontiera dell’innovazione troviamo terapie geniche, terapie digitali e vaccini di ultima generazione prodotti per il contrasto alla resistenza antimicrobica.</w:t>
      </w:r>
    </w:p>
    <w:p w14:paraId="36CD0DFE" w14:textId="77777777" w:rsidR="002529F3" w:rsidRPr="002529F3" w:rsidRDefault="002529F3" w:rsidP="002529F3">
      <w:pPr>
        <w:spacing w:line="280" w:lineRule="exact"/>
        <w:jc w:val="both"/>
        <w:rPr>
          <w:sz w:val="22"/>
          <w:szCs w:val="22"/>
        </w:rPr>
      </w:pPr>
      <w:r w:rsidRPr="002529F3">
        <w:rPr>
          <w:rFonts w:ascii="Georgia" w:hAnsi="Georgia"/>
          <w:sz w:val="22"/>
          <w:szCs w:val="22"/>
        </w:rPr>
        <w:t> </w:t>
      </w:r>
    </w:p>
    <w:p w14:paraId="739E8ECE" w14:textId="77777777" w:rsidR="002529F3" w:rsidRPr="002529F3" w:rsidRDefault="002529F3" w:rsidP="002529F3">
      <w:pPr>
        <w:spacing w:line="280" w:lineRule="exact"/>
        <w:jc w:val="both"/>
        <w:rPr>
          <w:sz w:val="22"/>
          <w:szCs w:val="22"/>
        </w:rPr>
      </w:pPr>
      <w:r w:rsidRPr="002529F3">
        <w:rPr>
          <w:rFonts w:ascii="Georgia" w:hAnsi="Georgia"/>
          <w:sz w:val="22"/>
          <w:szCs w:val="22"/>
        </w:rPr>
        <w:t xml:space="preserve">Balzi in avanti che hanno permesso di arrivare al record storico di molecole in sviluppo a livello internazionale, oltre 20.000, frutto del network di attori coinvolti nella R&amp;S. L’80% dell’innovazione farmaceutica infatti è </w:t>
      </w:r>
      <w:r w:rsidRPr="002529F3">
        <w:rPr>
          <w:rFonts w:ascii="Georgia" w:hAnsi="Georgia"/>
          <w:i/>
          <w:iCs/>
          <w:sz w:val="22"/>
          <w:szCs w:val="22"/>
        </w:rPr>
        <w:t xml:space="preserve">open </w:t>
      </w:r>
      <w:proofErr w:type="spellStart"/>
      <w:r w:rsidRPr="002529F3">
        <w:rPr>
          <w:rFonts w:ascii="Georgia" w:hAnsi="Georgia"/>
          <w:i/>
          <w:iCs/>
          <w:sz w:val="22"/>
          <w:szCs w:val="22"/>
        </w:rPr>
        <w:t>innovation</w:t>
      </w:r>
      <w:proofErr w:type="spellEnd"/>
      <w:r w:rsidRPr="002529F3">
        <w:rPr>
          <w:rFonts w:ascii="Georgia" w:hAnsi="Georgia"/>
          <w:i/>
          <w:iCs/>
          <w:sz w:val="22"/>
          <w:szCs w:val="22"/>
        </w:rPr>
        <w:t>,</w:t>
      </w:r>
      <w:r w:rsidRPr="002529F3">
        <w:rPr>
          <w:rFonts w:ascii="Georgia" w:hAnsi="Georgia"/>
          <w:sz w:val="22"/>
          <w:szCs w:val="22"/>
        </w:rPr>
        <w:t xml:space="preserve"> nasce in rete, con le partnership pubblico-privato, con le università, le PMI biotech, gli enti no-profit e le start-up. Start-up che hanno avuto un boom nelle Life Sciences: 603 nate dal 2021 a oggi, 48 solo nel primo trimestre di quest'anno. A dimostrazione delle qualità della Nazione, dei ricercatori, dei progetti, degli investitori.</w:t>
      </w:r>
    </w:p>
    <w:p w14:paraId="24D96442" w14:textId="77777777" w:rsidR="002529F3" w:rsidRPr="002529F3" w:rsidRDefault="002529F3" w:rsidP="002529F3">
      <w:pPr>
        <w:spacing w:line="280" w:lineRule="exact"/>
        <w:jc w:val="both"/>
        <w:rPr>
          <w:sz w:val="22"/>
          <w:szCs w:val="22"/>
        </w:rPr>
      </w:pPr>
      <w:r w:rsidRPr="002529F3">
        <w:rPr>
          <w:sz w:val="22"/>
          <w:szCs w:val="22"/>
        </w:rPr>
        <w:t> </w:t>
      </w:r>
    </w:p>
    <w:p w14:paraId="42E7EF59" w14:textId="77777777" w:rsidR="002529F3" w:rsidRPr="002529F3" w:rsidRDefault="002529F3" w:rsidP="002529F3">
      <w:pPr>
        <w:spacing w:line="280" w:lineRule="exact"/>
        <w:jc w:val="both"/>
        <w:rPr>
          <w:sz w:val="22"/>
          <w:szCs w:val="22"/>
        </w:rPr>
      </w:pPr>
      <w:r w:rsidRPr="002529F3">
        <w:rPr>
          <w:rFonts w:ascii="Georgia" w:hAnsi="Georgia"/>
          <w:sz w:val="22"/>
          <w:szCs w:val="22"/>
        </w:rPr>
        <w:t xml:space="preserve">Per questo motivo è importante porre subito un alt alla proposta di revisione della legislazione farmaceutica europea che indebolisce la proprietà intellettuale. </w:t>
      </w:r>
    </w:p>
    <w:p w14:paraId="56D60C16" w14:textId="77777777" w:rsidR="002529F3" w:rsidRPr="002529F3" w:rsidRDefault="002529F3" w:rsidP="002529F3">
      <w:pPr>
        <w:spacing w:line="280" w:lineRule="exact"/>
        <w:jc w:val="both"/>
        <w:rPr>
          <w:sz w:val="22"/>
          <w:szCs w:val="22"/>
        </w:rPr>
      </w:pPr>
      <w:r w:rsidRPr="002529F3">
        <w:rPr>
          <w:rFonts w:ascii="Georgia" w:hAnsi="Georgia"/>
          <w:sz w:val="22"/>
          <w:szCs w:val="22"/>
        </w:rPr>
        <w:t>Perché proprio la proprietà intellettuale e l’innovazione sono due facce della stessa medaglia. L’una sostiene l'altra in un circolo virtuoso.</w:t>
      </w:r>
    </w:p>
    <w:p w14:paraId="6C9A9144" w14:textId="77777777" w:rsidR="002529F3" w:rsidRPr="002529F3" w:rsidRDefault="002529F3" w:rsidP="002529F3">
      <w:pPr>
        <w:spacing w:line="280" w:lineRule="exact"/>
        <w:jc w:val="both"/>
        <w:rPr>
          <w:sz w:val="22"/>
          <w:szCs w:val="22"/>
        </w:rPr>
      </w:pPr>
      <w:r w:rsidRPr="002529F3">
        <w:rPr>
          <w:rFonts w:ascii="Georgia" w:hAnsi="Georgia"/>
          <w:sz w:val="22"/>
          <w:szCs w:val="22"/>
        </w:rPr>
        <w:t xml:space="preserve">In questo contesto, forse dovremmo pensare a celebrare la Giornata Mondiale dell'Innovazione, che cade oggi, insieme con la Giornata Mondiale della Proprietà Intellettuale, celebrata il 26 aprile. </w:t>
      </w:r>
    </w:p>
    <w:p w14:paraId="00C3BF6A" w14:textId="77777777" w:rsidR="002529F3" w:rsidRPr="002529F3" w:rsidRDefault="002529F3" w:rsidP="002529F3">
      <w:pPr>
        <w:spacing w:line="280" w:lineRule="exact"/>
        <w:jc w:val="both"/>
        <w:rPr>
          <w:sz w:val="22"/>
          <w:szCs w:val="22"/>
        </w:rPr>
      </w:pPr>
      <w:r w:rsidRPr="002529F3">
        <w:rPr>
          <w:rFonts w:ascii="Georgia" w:hAnsi="Georgia"/>
          <w:sz w:val="22"/>
          <w:szCs w:val="22"/>
        </w:rPr>
        <w:t> </w:t>
      </w:r>
    </w:p>
    <w:p w14:paraId="7092F396" w14:textId="77777777" w:rsidR="002529F3" w:rsidRPr="002529F3" w:rsidRDefault="002529F3" w:rsidP="002529F3">
      <w:pPr>
        <w:spacing w:line="280" w:lineRule="exact"/>
        <w:jc w:val="both"/>
        <w:rPr>
          <w:sz w:val="22"/>
          <w:szCs w:val="22"/>
        </w:rPr>
      </w:pPr>
      <w:r w:rsidRPr="002529F3">
        <w:rPr>
          <w:rFonts w:ascii="Georgia" w:hAnsi="Georgia"/>
          <w:sz w:val="22"/>
          <w:szCs w:val="22"/>
        </w:rPr>
        <w:t>Il Governo italiano sta attivamente procedendo verso la valorizzazione della proprietà intellettuale e dell'innovazione, ma sembra che l’Europa stia seguendo percorsi ideologici e antindustriali che potrebbero ampliare il divario competitivo con altre nazioni extraeuropee e gli Usa. Il rischio che corre il vecchio Continente è quello di rimanere fermo mentre il treno dell’innovazione viaggia veloce in altre parti del mondo. Soprattutto ora con investimenti in R&amp;S farmaceutica che raggiungeranno i 1.600 miliardi di dollari a livello globale entro il 2028.</w:t>
      </w:r>
    </w:p>
    <w:p w14:paraId="631F42E2" w14:textId="703C6A4B" w:rsidR="00A616BF" w:rsidRPr="00166112" w:rsidRDefault="002529F3" w:rsidP="002529F3">
      <w:pPr>
        <w:spacing w:line="280" w:lineRule="exact"/>
        <w:jc w:val="both"/>
      </w:pPr>
      <w:r w:rsidRPr="002529F3">
        <w:rPr>
          <w:rFonts w:ascii="Georgia" w:hAnsi="Georgia"/>
          <w:sz w:val="22"/>
          <w:szCs w:val="22"/>
        </w:rPr>
        <w:t>Le aziende del settore farmaceutico sono pronte a fare la loro parte. Ma è necessario andare tutti nella stessa direzione, con una partnership strategica con le Istituzioni per continuare a essere attrattivi, offrire innovazione ai cittadini e garantire la crescita dell’Italia e dell’UE.</w:t>
      </w:r>
    </w:p>
    <w:sectPr w:rsidR="00A616BF" w:rsidRPr="00166112" w:rsidSect="00181A5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  <w:numStart w:val="2"/>
      </w:endnotePr>
      <w:pgSz w:w="11906" w:h="16838" w:code="9"/>
      <w:pgMar w:top="2835" w:right="1416" w:bottom="1418" w:left="1985" w:header="10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E9F6" w14:textId="77777777" w:rsidR="009F3B9A" w:rsidRDefault="009F3B9A">
      <w:r>
        <w:separator/>
      </w:r>
    </w:p>
  </w:endnote>
  <w:endnote w:type="continuationSeparator" w:id="0">
    <w:p w14:paraId="30F87776" w14:textId="77777777" w:rsidR="009F3B9A" w:rsidRDefault="009F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-G1Regular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Imprint-G1Itali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1ECC" w14:textId="77777777" w:rsidR="00426E03" w:rsidRDefault="00426E03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2076B21" w14:textId="77777777" w:rsidR="00426E03" w:rsidRDefault="00426E03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26CD" w14:textId="77777777" w:rsidR="00426E03" w:rsidRDefault="00426E03">
    <w:pPr>
      <w:pStyle w:val="Pidipagina"/>
      <w:framePr w:w="634" w:wrap="around" w:vAnchor="text" w:hAnchor="page" w:x="1788" w:y="86"/>
      <w:ind w:left="180" w:right="-2940"/>
      <w:rPr>
        <w:rStyle w:val="Numeropagina"/>
        <w:rFonts w:ascii="Arial" w:hAnsi="Arial"/>
        <w:sz w:val="20"/>
      </w:rPr>
    </w:pPr>
    <w:r>
      <w:rPr>
        <w:rStyle w:val="Numeropagina"/>
        <w:rFonts w:ascii="Arial" w:hAnsi="Arial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PAGE  </w:instrText>
    </w:r>
    <w:r>
      <w:rPr>
        <w:rStyle w:val="Numeropagina"/>
        <w:rFonts w:ascii="Arial" w:hAnsi="Arial"/>
        <w:sz w:val="20"/>
      </w:rPr>
      <w:fldChar w:fldCharType="separate"/>
    </w:r>
    <w:r w:rsidR="008216D3">
      <w:rPr>
        <w:rStyle w:val="Numeropagina"/>
        <w:rFonts w:ascii="Arial" w:hAnsi="Arial"/>
        <w:noProof/>
        <w:sz w:val="20"/>
      </w:rPr>
      <w:t>2</w:t>
    </w:r>
    <w:r>
      <w:rPr>
        <w:rStyle w:val="Numeropagina"/>
        <w:rFonts w:ascii="Arial" w:hAnsi="Arial"/>
        <w:sz w:val="20"/>
      </w:rPr>
      <w:fldChar w:fldCharType="end"/>
    </w:r>
  </w:p>
  <w:p w14:paraId="4A107272" w14:textId="77777777" w:rsidR="00426E03" w:rsidRDefault="00426E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0783" w14:textId="77777777" w:rsidR="00426E03" w:rsidRDefault="00426E03" w:rsidP="00693FC7">
    <w:pPr>
      <w:pStyle w:val="Pidipagina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7A2BB" w14:textId="77777777" w:rsidR="009F3B9A" w:rsidRDefault="009F3B9A">
      <w:r>
        <w:separator/>
      </w:r>
    </w:p>
  </w:footnote>
  <w:footnote w:type="continuationSeparator" w:id="0">
    <w:p w14:paraId="3A8C7581" w14:textId="77777777" w:rsidR="009F3B9A" w:rsidRDefault="009F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DA52" w14:textId="4BC10876" w:rsidR="00426E03" w:rsidRDefault="0084193F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2E6FB83" wp14:editId="0D59DEB2">
          <wp:simplePos x="0" y="0"/>
          <wp:positionH relativeFrom="column">
            <wp:posOffset>-485775</wp:posOffset>
          </wp:positionH>
          <wp:positionV relativeFrom="paragraph">
            <wp:posOffset>8890</wp:posOffset>
          </wp:positionV>
          <wp:extent cx="1743075" cy="65722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3519" w14:textId="5B0753DE" w:rsidR="00426E03" w:rsidRDefault="00426E03" w:rsidP="00693FC7">
    <w:pPr>
      <w:pStyle w:val="Intestazione"/>
      <w:ind w:left="-900" w:right="360"/>
    </w:pPr>
    <w:r w:rsidRPr="007C4820">
      <w:rPr>
        <w:sz w:val="32"/>
        <w:szCs w:val="32"/>
      </w:rPr>
      <w:t xml:space="preserve"> </w:t>
    </w:r>
    <w:r w:rsidR="0084193F">
      <w:rPr>
        <w:noProof/>
      </w:rPr>
      <w:drawing>
        <wp:inline distT="0" distB="0" distL="0" distR="0" wp14:anchorId="1AB0B181" wp14:editId="3B9194D4">
          <wp:extent cx="1743075" cy="6572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B1F"/>
    <w:multiLevelType w:val="hybridMultilevel"/>
    <w:tmpl w:val="A07E9ED0"/>
    <w:lvl w:ilvl="0" w:tplc="0F78E1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94012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7A94DB5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954726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412D8D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0C63D5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A12B0C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628B58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82A37F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3A0EA0"/>
    <w:multiLevelType w:val="hybridMultilevel"/>
    <w:tmpl w:val="058AD7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40CDD"/>
    <w:multiLevelType w:val="hybridMultilevel"/>
    <w:tmpl w:val="678E391A"/>
    <w:lvl w:ilvl="0" w:tplc="75C0C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4098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D6BF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14E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94D5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B2F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26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7618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B26B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4A2F"/>
    <w:multiLevelType w:val="hybridMultilevel"/>
    <w:tmpl w:val="84588E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279E2"/>
    <w:multiLevelType w:val="hybridMultilevel"/>
    <w:tmpl w:val="49B062F2"/>
    <w:lvl w:ilvl="0" w:tplc="AA3EC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C689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A0D8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87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E61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A240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36A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040A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360F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9549F4"/>
    <w:multiLevelType w:val="hybridMultilevel"/>
    <w:tmpl w:val="87728A06"/>
    <w:lvl w:ilvl="0" w:tplc="0410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951BFA"/>
    <w:multiLevelType w:val="hybridMultilevel"/>
    <w:tmpl w:val="0388C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F03E8"/>
    <w:multiLevelType w:val="hybridMultilevel"/>
    <w:tmpl w:val="1F7C25AA"/>
    <w:lvl w:ilvl="0" w:tplc="6530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9ABB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5880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CEE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8D1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F0D4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DAF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E37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C6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71108B"/>
    <w:multiLevelType w:val="hybridMultilevel"/>
    <w:tmpl w:val="93CC83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F6B3F"/>
    <w:multiLevelType w:val="hybridMultilevel"/>
    <w:tmpl w:val="0882DC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10429F"/>
    <w:multiLevelType w:val="hybridMultilevel"/>
    <w:tmpl w:val="20524C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2830D5"/>
    <w:multiLevelType w:val="hybridMultilevel"/>
    <w:tmpl w:val="17346E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A1BD5"/>
    <w:multiLevelType w:val="hybridMultilevel"/>
    <w:tmpl w:val="BE2C37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61AC5"/>
    <w:multiLevelType w:val="hybridMultilevel"/>
    <w:tmpl w:val="7D7C9318"/>
    <w:lvl w:ilvl="0" w:tplc="07189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26E8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F2EA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C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8D7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21B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8A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7A98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B686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C1A6D"/>
    <w:multiLevelType w:val="hybridMultilevel"/>
    <w:tmpl w:val="C8481EAE"/>
    <w:lvl w:ilvl="0" w:tplc="622A6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4D0A6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C3DEC"/>
    <w:multiLevelType w:val="hybridMultilevel"/>
    <w:tmpl w:val="C53E6C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B31F54"/>
    <w:multiLevelType w:val="hybridMultilevel"/>
    <w:tmpl w:val="BC9E86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3176328">
    <w:abstractNumId w:val="7"/>
  </w:num>
  <w:num w:numId="2" w16cid:durableId="968826023">
    <w:abstractNumId w:val="0"/>
  </w:num>
  <w:num w:numId="3" w16cid:durableId="1485900608">
    <w:abstractNumId w:val="2"/>
  </w:num>
  <w:num w:numId="4" w16cid:durableId="1313489344">
    <w:abstractNumId w:val="13"/>
  </w:num>
  <w:num w:numId="5" w16cid:durableId="703404311">
    <w:abstractNumId w:val="4"/>
  </w:num>
  <w:num w:numId="6" w16cid:durableId="78801453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837890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5827331">
    <w:abstractNumId w:val="5"/>
  </w:num>
  <w:num w:numId="9" w16cid:durableId="2119060709">
    <w:abstractNumId w:val="9"/>
  </w:num>
  <w:num w:numId="10" w16cid:durableId="549847477">
    <w:abstractNumId w:val="15"/>
  </w:num>
  <w:num w:numId="11" w16cid:durableId="823938456">
    <w:abstractNumId w:val="1"/>
  </w:num>
  <w:num w:numId="12" w16cid:durableId="383792933">
    <w:abstractNumId w:val="8"/>
  </w:num>
  <w:num w:numId="13" w16cid:durableId="1014309314">
    <w:abstractNumId w:val="10"/>
  </w:num>
  <w:num w:numId="14" w16cid:durableId="1475029499">
    <w:abstractNumId w:val="12"/>
  </w:num>
  <w:num w:numId="15" w16cid:durableId="1100298040">
    <w:abstractNumId w:val="3"/>
  </w:num>
  <w:num w:numId="16" w16cid:durableId="655688231">
    <w:abstractNumId w:val="16"/>
  </w:num>
  <w:num w:numId="17" w16cid:durableId="1299382329">
    <w:abstractNumId w:val="6"/>
  </w:num>
  <w:num w:numId="18" w16cid:durableId="1034499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2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B6"/>
    <w:rsid w:val="00013CF6"/>
    <w:rsid w:val="00017FE2"/>
    <w:rsid w:val="000206BD"/>
    <w:rsid w:val="000212FD"/>
    <w:rsid w:val="00023826"/>
    <w:rsid w:val="0002483F"/>
    <w:rsid w:val="00024B0D"/>
    <w:rsid w:val="000270BC"/>
    <w:rsid w:val="000332D3"/>
    <w:rsid w:val="00034F52"/>
    <w:rsid w:val="00037832"/>
    <w:rsid w:val="00040F5B"/>
    <w:rsid w:val="00046661"/>
    <w:rsid w:val="000503F4"/>
    <w:rsid w:val="000562C7"/>
    <w:rsid w:val="00057540"/>
    <w:rsid w:val="00057F0F"/>
    <w:rsid w:val="000627DC"/>
    <w:rsid w:val="000651C3"/>
    <w:rsid w:val="00065D1E"/>
    <w:rsid w:val="00071BE6"/>
    <w:rsid w:val="000728DD"/>
    <w:rsid w:val="0008297A"/>
    <w:rsid w:val="000856E7"/>
    <w:rsid w:val="000A4ECB"/>
    <w:rsid w:val="000A55E8"/>
    <w:rsid w:val="000A74D5"/>
    <w:rsid w:val="000B0CBE"/>
    <w:rsid w:val="000B3820"/>
    <w:rsid w:val="000B5290"/>
    <w:rsid w:val="000B5420"/>
    <w:rsid w:val="000B7B9E"/>
    <w:rsid w:val="000C6ED9"/>
    <w:rsid w:val="000C7D30"/>
    <w:rsid w:val="000D03B7"/>
    <w:rsid w:val="000D39F6"/>
    <w:rsid w:val="000D68E5"/>
    <w:rsid w:val="000E2441"/>
    <w:rsid w:val="000E5A93"/>
    <w:rsid w:val="000F012D"/>
    <w:rsid w:val="000F28B3"/>
    <w:rsid w:val="000F2FE2"/>
    <w:rsid w:val="000F6FB2"/>
    <w:rsid w:val="00101FF1"/>
    <w:rsid w:val="001021C9"/>
    <w:rsid w:val="0010451D"/>
    <w:rsid w:val="0010471B"/>
    <w:rsid w:val="001060D6"/>
    <w:rsid w:val="00110424"/>
    <w:rsid w:val="0011194E"/>
    <w:rsid w:val="00114597"/>
    <w:rsid w:val="0012421E"/>
    <w:rsid w:val="0012623E"/>
    <w:rsid w:val="00127B14"/>
    <w:rsid w:val="00131606"/>
    <w:rsid w:val="0013288F"/>
    <w:rsid w:val="00144BB5"/>
    <w:rsid w:val="00147C2B"/>
    <w:rsid w:val="00150978"/>
    <w:rsid w:val="00150C9C"/>
    <w:rsid w:val="00153F7E"/>
    <w:rsid w:val="001550CC"/>
    <w:rsid w:val="001565FF"/>
    <w:rsid w:val="001600D5"/>
    <w:rsid w:val="00166112"/>
    <w:rsid w:val="00167D4B"/>
    <w:rsid w:val="00181A5E"/>
    <w:rsid w:val="00181ED5"/>
    <w:rsid w:val="001871EC"/>
    <w:rsid w:val="00191E78"/>
    <w:rsid w:val="001A0C48"/>
    <w:rsid w:val="001A45CD"/>
    <w:rsid w:val="001A53C1"/>
    <w:rsid w:val="001B112D"/>
    <w:rsid w:val="001B5B05"/>
    <w:rsid w:val="001C5B5C"/>
    <w:rsid w:val="001D63C9"/>
    <w:rsid w:val="001E0CC3"/>
    <w:rsid w:val="001E1F6A"/>
    <w:rsid w:val="001E213B"/>
    <w:rsid w:val="001E2C95"/>
    <w:rsid w:val="001E3BF3"/>
    <w:rsid w:val="001E4839"/>
    <w:rsid w:val="001F2D48"/>
    <w:rsid w:val="001F5349"/>
    <w:rsid w:val="001F5A7F"/>
    <w:rsid w:val="002015D4"/>
    <w:rsid w:val="0020350D"/>
    <w:rsid w:val="0020515D"/>
    <w:rsid w:val="002101F1"/>
    <w:rsid w:val="00210ACD"/>
    <w:rsid w:val="00214B5F"/>
    <w:rsid w:val="00216FB7"/>
    <w:rsid w:val="00220A94"/>
    <w:rsid w:val="00220E21"/>
    <w:rsid w:val="00241881"/>
    <w:rsid w:val="00245C27"/>
    <w:rsid w:val="00246453"/>
    <w:rsid w:val="002476B8"/>
    <w:rsid w:val="002529F3"/>
    <w:rsid w:val="00255BF4"/>
    <w:rsid w:val="00262D79"/>
    <w:rsid w:val="002641C3"/>
    <w:rsid w:val="0026567F"/>
    <w:rsid w:val="002722C6"/>
    <w:rsid w:val="0028068E"/>
    <w:rsid w:val="002806B5"/>
    <w:rsid w:val="00287827"/>
    <w:rsid w:val="00293068"/>
    <w:rsid w:val="002934EB"/>
    <w:rsid w:val="002968AD"/>
    <w:rsid w:val="002972B1"/>
    <w:rsid w:val="002A2080"/>
    <w:rsid w:val="002A258E"/>
    <w:rsid w:val="002A25FF"/>
    <w:rsid w:val="002A329C"/>
    <w:rsid w:val="002D53A6"/>
    <w:rsid w:val="002E1885"/>
    <w:rsid w:val="002E1AF6"/>
    <w:rsid w:val="002E2191"/>
    <w:rsid w:val="002E2DD0"/>
    <w:rsid w:val="003006E1"/>
    <w:rsid w:val="00306C99"/>
    <w:rsid w:val="00311B63"/>
    <w:rsid w:val="003124AF"/>
    <w:rsid w:val="003140E8"/>
    <w:rsid w:val="00315F2C"/>
    <w:rsid w:val="00316E7A"/>
    <w:rsid w:val="00317000"/>
    <w:rsid w:val="0032395D"/>
    <w:rsid w:val="003257AA"/>
    <w:rsid w:val="003319A6"/>
    <w:rsid w:val="00336503"/>
    <w:rsid w:val="00341FF2"/>
    <w:rsid w:val="00350A5F"/>
    <w:rsid w:val="00351FD3"/>
    <w:rsid w:val="00353126"/>
    <w:rsid w:val="00353AA3"/>
    <w:rsid w:val="00353E7C"/>
    <w:rsid w:val="0035474C"/>
    <w:rsid w:val="00355E48"/>
    <w:rsid w:val="00360E41"/>
    <w:rsid w:val="00372701"/>
    <w:rsid w:val="00374646"/>
    <w:rsid w:val="00381A82"/>
    <w:rsid w:val="003905A4"/>
    <w:rsid w:val="00393917"/>
    <w:rsid w:val="003939BE"/>
    <w:rsid w:val="00397F20"/>
    <w:rsid w:val="003A02F0"/>
    <w:rsid w:val="003A102D"/>
    <w:rsid w:val="003A2DA0"/>
    <w:rsid w:val="003A5205"/>
    <w:rsid w:val="003B3510"/>
    <w:rsid w:val="003C43EB"/>
    <w:rsid w:val="003C6FF1"/>
    <w:rsid w:val="003D113C"/>
    <w:rsid w:val="003D257D"/>
    <w:rsid w:val="003D4E21"/>
    <w:rsid w:val="003E24CC"/>
    <w:rsid w:val="003E514A"/>
    <w:rsid w:val="003E538B"/>
    <w:rsid w:val="003F4D3D"/>
    <w:rsid w:val="003F7CD9"/>
    <w:rsid w:val="00400CF0"/>
    <w:rsid w:val="0040156B"/>
    <w:rsid w:val="00403D7C"/>
    <w:rsid w:val="004105E9"/>
    <w:rsid w:val="00410B7D"/>
    <w:rsid w:val="00420FAE"/>
    <w:rsid w:val="004234CC"/>
    <w:rsid w:val="0042432B"/>
    <w:rsid w:val="00426CEF"/>
    <w:rsid w:val="00426E03"/>
    <w:rsid w:val="00430FF0"/>
    <w:rsid w:val="00431989"/>
    <w:rsid w:val="004331BE"/>
    <w:rsid w:val="00435CD3"/>
    <w:rsid w:val="00436931"/>
    <w:rsid w:val="004401A9"/>
    <w:rsid w:val="00444083"/>
    <w:rsid w:val="00445F06"/>
    <w:rsid w:val="00451692"/>
    <w:rsid w:val="0046166F"/>
    <w:rsid w:val="0046272F"/>
    <w:rsid w:val="00464191"/>
    <w:rsid w:val="004650A5"/>
    <w:rsid w:val="004653D9"/>
    <w:rsid w:val="004659D2"/>
    <w:rsid w:val="004661B7"/>
    <w:rsid w:val="00470911"/>
    <w:rsid w:val="00474A70"/>
    <w:rsid w:val="00474CD9"/>
    <w:rsid w:val="004830D2"/>
    <w:rsid w:val="004876BE"/>
    <w:rsid w:val="004917DC"/>
    <w:rsid w:val="00492562"/>
    <w:rsid w:val="004967FE"/>
    <w:rsid w:val="004A13DB"/>
    <w:rsid w:val="004B1A62"/>
    <w:rsid w:val="004B3364"/>
    <w:rsid w:val="004C5AC6"/>
    <w:rsid w:val="004C69A5"/>
    <w:rsid w:val="004D4D5B"/>
    <w:rsid w:val="004D6F54"/>
    <w:rsid w:val="004D7984"/>
    <w:rsid w:val="004E27C3"/>
    <w:rsid w:val="004E5E7D"/>
    <w:rsid w:val="004F1884"/>
    <w:rsid w:val="004F3BBF"/>
    <w:rsid w:val="004F534F"/>
    <w:rsid w:val="00502E8E"/>
    <w:rsid w:val="005109BF"/>
    <w:rsid w:val="00513A0B"/>
    <w:rsid w:val="0051433B"/>
    <w:rsid w:val="00525208"/>
    <w:rsid w:val="00526ADA"/>
    <w:rsid w:val="00527D36"/>
    <w:rsid w:val="00531B1A"/>
    <w:rsid w:val="00540769"/>
    <w:rsid w:val="005430EA"/>
    <w:rsid w:val="0054623B"/>
    <w:rsid w:val="0054675A"/>
    <w:rsid w:val="00551A85"/>
    <w:rsid w:val="0055335A"/>
    <w:rsid w:val="00555ED9"/>
    <w:rsid w:val="00557C3A"/>
    <w:rsid w:val="00560C6D"/>
    <w:rsid w:val="0056692B"/>
    <w:rsid w:val="00575C9C"/>
    <w:rsid w:val="005913BB"/>
    <w:rsid w:val="005B1F89"/>
    <w:rsid w:val="005B38E6"/>
    <w:rsid w:val="005B3C79"/>
    <w:rsid w:val="005B740E"/>
    <w:rsid w:val="005C2681"/>
    <w:rsid w:val="005C30B1"/>
    <w:rsid w:val="005D3C78"/>
    <w:rsid w:val="005D4053"/>
    <w:rsid w:val="005F02FB"/>
    <w:rsid w:val="005F10BF"/>
    <w:rsid w:val="005F2977"/>
    <w:rsid w:val="005F4585"/>
    <w:rsid w:val="005F4A99"/>
    <w:rsid w:val="00601D86"/>
    <w:rsid w:val="00603BA8"/>
    <w:rsid w:val="00611646"/>
    <w:rsid w:val="00611D4E"/>
    <w:rsid w:val="006127BC"/>
    <w:rsid w:val="00623617"/>
    <w:rsid w:val="006242AC"/>
    <w:rsid w:val="00627F94"/>
    <w:rsid w:val="00633C70"/>
    <w:rsid w:val="0063564A"/>
    <w:rsid w:val="00641B6C"/>
    <w:rsid w:val="006457E6"/>
    <w:rsid w:val="00653841"/>
    <w:rsid w:val="006661A9"/>
    <w:rsid w:val="00672018"/>
    <w:rsid w:val="0067428B"/>
    <w:rsid w:val="00690627"/>
    <w:rsid w:val="00692D07"/>
    <w:rsid w:val="00693398"/>
    <w:rsid w:val="00693FC7"/>
    <w:rsid w:val="00694116"/>
    <w:rsid w:val="00695F51"/>
    <w:rsid w:val="0069624B"/>
    <w:rsid w:val="00697036"/>
    <w:rsid w:val="006A175A"/>
    <w:rsid w:val="006A56F7"/>
    <w:rsid w:val="006A5F3E"/>
    <w:rsid w:val="006A6EDE"/>
    <w:rsid w:val="006B4D34"/>
    <w:rsid w:val="006B72F5"/>
    <w:rsid w:val="006C27AA"/>
    <w:rsid w:val="006C58DD"/>
    <w:rsid w:val="006C652F"/>
    <w:rsid w:val="006D467A"/>
    <w:rsid w:val="006D7F4E"/>
    <w:rsid w:val="006E1190"/>
    <w:rsid w:val="006E36EC"/>
    <w:rsid w:val="006E4321"/>
    <w:rsid w:val="006F0FCB"/>
    <w:rsid w:val="00702026"/>
    <w:rsid w:val="00704A1B"/>
    <w:rsid w:val="00707F3F"/>
    <w:rsid w:val="00715F26"/>
    <w:rsid w:val="00722CDD"/>
    <w:rsid w:val="007255FE"/>
    <w:rsid w:val="00725629"/>
    <w:rsid w:val="00741BA2"/>
    <w:rsid w:val="007433D5"/>
    <w:rsid w:val="007535AB"/>
    <w:rsid w:val="007535E5"/>
    <w:rsid w:val="007660D2"/>
    <w:rsid w:val="00774F5A"/>
    <w:rsid w:val="00776B1C"/>
    <w:rsid w:val="007804F1"/>
    <w:rsid w:val="007836AD"/>
    <w:rsid w:val="0078558F"/>
    <w:rsid w:val="00786F7E"/>
    <w:rsid w:val="00787C22"/>
    <w:rsid w:val="007940A5"/>
    <w:rsid w:val="007A225B"/>
    <w:rsid w:val="007A34E9"/>
    <w:rsid w:val="007B0CB6"/>
    <w:rsid w:val="007B256B"/>
    <w:rsid w:val="007B50C2"/>
    <w:rsid w:val="007B7C33"/>
    <w:rsid w:val="007C2266"/>
    <w:rsid w:val="007C2531"/>
    <w:rsid w:val="007D07ED"/>
    <w:rsid w:val="007D21C3"/>
    <w:rsid w:val="007D317D"/>
    <w:rsid w:val="007E2B43"/>
    <w:rsid w:val="007E4F56"/>
    <w:rsid w:val="007E7F54"/>
    <w:rsid w:val="007F1F0A"/>
    <w:rsid w:val="007F25EA"/>
    <w:rsid w:val="008003C6"/>
    <w:rsid w:val="00800B24"/>
    <w:rsid w:val="00803536"/>
    <w:rsid w:val="00815547"/>
    <w:rsid w:val="008216D3"/>
    <w:rsid w:val="00827E5B"/>
    <w:rsid w:val="00833CBC"/>
    <w:rsid w:val="00834F53"/>
    <w:rsid w:val="0084193F"/>
    <w:rsid w:val="00842E9F"/>
    <w:rsid w:val="00856F16"/>
    <w:rsid w:val="0086148F"/>
    <w:rsid w:val="00862815"/>
    <w:rsid w:val="0087007A"/>
    <w:rsid w:val="0087072B"/>
    <w:rsid w:val="00873C2A"/>
    <w:rsid w:val="00874014"/>
    <w:rsid w:val="00875529"/>
    <w:rsid w:val="00875573"/>
    <w:rsid w:val="008810B8"/>
    <w:rsid w:val="00887BB7"/>
    <w:rsid w:val="008A0411"/>
    <w:rsid w:val="008A40D5"/>
    <w:rsid w:val="008A5E35"/>
    <w:rsid w:val="008A64FE"/>
    <w:rsid w:val="008B6558"/>
    <w:rsid w:val="008C25E6"/>
    <w:rsid w:val="008C2BDC"/>
    <w:rsid w:val="008C6144"/>
    <w:rsid w:val="008C7BC8"/>
    <w:rsid w:val="008E38CB"/>
    <w:rsid w:val="008F717C"/>
    <w:rsid w:val="009077DB"/>
    <w:rsid w:val="009110EB"/>
    <w:rsid w:val="009164BB"/>
    <w:rsid w:val="009222B5"/>
    <w:rsid w:val="0092243F"/>
    <w:rsid w:val="009273F6"/>
    <w:rsid w:val="00927527"/>
    <w:rsid w:val="00936520"/>
    <w:rsid w:val="00936C36"/>
    <w:rsid w:val="0093794F"/>
    <w:rsid w:val="009402E0"/>
    <w:rsid w:val="0095214F"/>
    <w:rsid w:val="00952B6A"/>
    <w:rsid w:val="009538DC"/>
    <w:rsid w:val="00955A3E"/>
    <w:rsid w:val="00957622"/>
    <w:rsid w:val="00963A75"/>
    <w:rsid w:val="00971AF3"/>
    <w:rsid w:val="0097202E"/>
    <w:rsid w:val="00980609"/>
    <w:rsid w:val="00991E48"/>
    <w:rsid w:val="009A1B02"/>
    <w:rsid w:val="009A75C8"/>
    <w:rsid w:val="009B1058"/>
    <w:rsid w:val="009B4E9C"/>
    <w:rsid w:val="009B7BC1"/>
    <w:rsid w:val="009C2432"/>
    <w:rsid w:val="009C6A02"/>
    <w:rsid w:val="009D380D"/>
    <w:rsid w:val="009D59B6"/>
    <w:rsid w:val="009E7D0C"/>
    <w:rsid w:val="009F11FC"/>
    <w:rsid w:val="009F1783"/>
    <w:rsid w:val="009F2045"/>
    <w:rsid w:val="009F299E"/>
    <w:rsid w:val="009F2D38"/>
    <w:rsid w:val="009F3B9A"/>
    <w:rsid w:val="00A05680"/>
    <w:rsid w:val="00A06778"/>
    <w:rsid w:val="00A1128B"/>
    <w:rsid w:val="00A11BEA"/>
    <w:rsid w:val="00A11E35"/>
    <w:rsid w:val="00A12341"/>
    <w:rsid w:val="00A128EA"/>
    <w:rsid w:val="00A13185"/>
    <w:rsid w:val="00A16693"/>
    <w:rsid w:val="00A17854"/>
    <w:rsid w:val="00A17D1A"/>
    <w:rsid w:val="00A20DA9"/>
    <w:rsid w:val="00A2205E"/>
    <w:rsid w:val="00A22434"/>
    <w:rsid w:val="00A23F53"/>
    <w:rsid w:val="00A256F5"/>
    <w:rsid w:val="00A25B3A"/>
    <w:rsid w:val="00A320DF"/>
    <w:rsid w:val="00A32378"/>
    <w:rsid w:val="00A32BBB"/>
    <w:rsid w:val="00A33412"/>
    <w:rsid w:val="00A33BA8"/>
    <w:rsid w:val="00A33F92"/>
    <w:rsid w:val="00A372C6"/>
    <w:rsid w:val="00A44907"/>
    <w:rsid w:val="00A458B1"/>
    <w:rsid w:val="00A468BC"/>
    <w:rsid w:val="00A50267"/>
    <w:rsid w:val="00A55556"/>
    <w:rsid w:val="00A55A5D"/>
    <w:rsid w:val="00A55B7C"/>
    <w:rsid w:val="00A55C81"/>
    <w:rsid w:val="00A55FF1"/>
    <w:rsid w:val="00A616BF"/>
    <w:rsid w:val="00A62959"/>
    <w:rsid w:val="00A63C13"/>
    <w:rsid w:val="00A65A9D"/>
    <w:rsid w:val="00A67FF8"/>
    <w:rsid w:val="00A7265C"/>
    <w:rsid w:val="00A73E40"/>
    <w:rsid w:val="00A91912"/>
    <w:rsid w:val="00A96F5C"/>
    <w:rsid w:val="00AA0A08"/>
    <w:rsid w:val="00AA118A"/>
    <w:rsid w:val="00AA17F6"/>
    <w:rsid w:val="00AA2655"/>
    <w:rsid w:val="00AA46C3"/>
    <w:rsid w:val="00AB1AF1"/>
    <w:rsid w:val="00AB3504"/>
    <w:rsid w:val="00AD54C7"/>
    <w:rsid w:val="00AE56B6"/>
    <w:rsid w:val="00AF2901"/>
    <w:rsid w:val="00AF6F85"/>
    <w:rsid w:val="00B14B0E"/>
    <w:rsid w:val="00B2077F"/>
    <w:rsid w:val="00B242FB"/>
    <w:rsid w:val="00B25E74"/>
    <w:rsid w:val="00B2632A"/>
    <w:rsid w:val="00B26477"/>
    <w:rsid w:val="00B26B8A"/>
    <w:rsid w:val="00B336BF"/>
    <w:rsid w:val="00B54241"/>
    <w:rsid w:val="00B54BDD"/>
    <w:rsid w:val="00B5505F"/>
    <w:rsid w:val="00B56AF4"/>
    <w:rsid w:val="00B64392"/>
    <w:rsid w:val="00B7281B"/>
    <w:rsid w:val="00B72A6B"/>
    <w:rsid w:val="00B7332A"/>
    <w:rsid w:val="00B87BA8"/>
    <w:rsid w:val="00B93C83"/>
    <w:rsid w:val="00BA61A7"/>
    <w:rsid w:val="00BA79DB"/>
    <w:rsid w:val="00BB0B16"/>
    <w:rsid w:val="00BC3DEB"/>
    <w:rsid w:val="00BD0B33"/>
    <w:rsid w:val="00BD6960"/>
    <w:rsid w:val="00BD6CCC"/>
    <w:rsid w:val="00BE0F42"/>
    <w:rsid w:val="00BE11A8"/>
    <w:rsid w:val="00BF09CF"/>
    <w:rsid w:val="00BF0F30"/>
    <w:rsid w:val="00BF0F39"/>
    <w:rsid w:val="00BF14CE"/>
    <w:rsid w:val="00C04BD0"/>
    <w:rsid w:val="00C06A0E"/>
    <w:rsid w:val="00C1152D"/>
    <w:rsid w:val="00C12D7E"/>
    <w:rsid w:val="00C15CD5"/>
    <w:rsid w:val="00C17D36"/>
    <w:rsid w:val="00C237A8"/>
    <w:rsid w:val="00C23F08"/>
    <w:rsid w:val="00C32975"/>
    <w:rsid w:val="00C34542"/>
    <w:rsid w:val="00C42DDC"/>
    <w:rsid w:val="00C4378A"/>
    <w:rsid w:val="00C43FCF"/>
    <w:rsid w:val="00C4626E"/>
    <w:rsid w:val="00C46306"/>
    <w:rsid w:val="00C475C7"/>
    <w:rsid w:val="00C5481C"/>
    <w:rsid w:val="00C60C7E"/>
    <w:rsid w:val="00C659BA"/>
    <w:rsid w:val="00C736BB"/>
    <w:rsid w:val="00C74083"/>
    <w:rsid w:val="00C93491"/>
    <w:rsid w:val="00C95CEF"/>
    <w:rsid w:val="00CA1A20"/>
    <w:rsid w:val="00CB4C83"/>
    <w:rsid w:val="00CB4E1B"/>
    <w:rsid w:val="00CD04F6"/>
    <w:rsid w:val="00CD10BD"/>
    <w:rsid w:val="00CD644F"/>
    <w:rsid w:val="00CD7C44"/>
    <w:rsid w:val="00CE3B4E"/>
    <w:rsid w:val="00CE41A6"/>
    <w:rsid w:val="00CE6221"/>
    <w:rsid w:val="00CF4075"/>
    <w:rsid w:val="00CF6276"/>
    <w:rsid w:val="00CF6710"/>
    <w:rsid w:val="00CF69B8"/>
    <w:rsid w:val="00D00A0B"/>
    <w:rsid w:val="00D0188A"/>
    <w:rsid w:val="00D258FA"/>
    <w:rsid w:val="00D33AE5"/>
    <w:rsid w:val="00D44ECE"/>
    <w:rsid w:val="00D4629B"/>
    <w:rsid w:val="00D56CF1"/>
    <w:rsid w:val="00D56E0A"/>
    <w:rsid w:val="00D61AF1"/>
    <w:rsid w:val="00D62E1E"/>
    <w:rsid w:val="00D64C6F"/>
    <w:rsid w:val="00D73956"/>
    <w:rsid w:val="00D80ECE"/>
    <w:rsid w:val="00D82A0F"/>
    <w:rsid w:val="00D83A98"/>
    <w:rsid w:val="00D859CA"/>
    <w:rsid w:val="00D86A0C"/>
    <w:rsid w:val="00D962AA"/>
    <w:rsid w:val="00D96BE0"/>
    <w:rsid w:val="00DA343A"/>
    <w:rsid w:val="00DA4654"/>
    <w:rsid w:val="00DB0E0B"/>
    <w:rsid w:val="00DB4705"/>
    <w:rsid w:val="00DB52A0"/>
    <w:rsid w:val="00DB7887"/>
    <w:rsid w:val="00DC3EC3"/>
    <w:rsid w:val="00DE28F7"/>
    <w:rsid w:val="00DE2CFA"/>
    <w:rsid w:val="00DE5729"/>
    <w:rsid w:val="00DE78F4"/>
    <w:rsid w:val="00DF1E05"/>
    <w:rsid w:val="00E12F5D"/>
    <w:rsid w:val="00E17CAA"/>
    <w:rsid w:val="00E213C6"/>
    <w:rsid w:val="00E23C64"/>
    <w:rsid w:val="00E26204"/>
    <w:rsid w:val="00E27481"/>
    <w:rsid w:val="00E32A29"/>
    <w:rsid w:val="00E35492"/>
    <w:rsid w:val="00E37FB7"/>
    <w:rsid w:val="00E4022D"/>
    <w:rsid w:val="00E46F17"/>
    <w:rsid w:val="00E50378"/>
    <w:rsid w:val="00E50509"/>
    <w:rsid w:val="00E521F8"/>
    <w:rsid w:val="00E5346B"/>
    <w:rsid w:val="00E5670A"/>
    <w:rsid w:val="00E60237"/>
    <w:rsid w:val="00E614B5"/>
    <w:rsid w:val="00E656A9"/>
    <w:rsid w:val="00E75042"/>
    <w:rsid w:val="00E80666"/>
    <w:rsid w:val="00E829D3"/>
    <w:rsid w:val="00E9235A"/>
    <w:rsid w:val="00E96BA6"/>
    <w:rsid w:val="00EA1981"/>
    <w:rsid w:val="00EA257D"/>
    <w:rsid w:val="00EA5407"/>
    <w:rsid w:val="00EA6361"/>
    <w:rsid w:val="00EA7F4C"/>
    <w:rsid w:val="00EB172F"/>
    <w:rsid w:val="00EB2895"/>
    <w:rsid w:val="00EC01BA"/>
    <w:rsid w:val="00EC1F86"/>
    <w:rsid w:val="00EC29BD"/>
    <w:rsid w:val="00EC2BBC"/>
    <w:rsid w:val="00EC4261"/>
    <w:rsid w:val="00ED2080"/>
    <w:rsid w:val="00ED2DB3"/>
    <w:rsid w:val="00ED32D1"/>
    <w:rsid w:val="00ED50BF"/>
    <w:rsid w:val="00ED536F"/>
    <w:rsid w:val="00ED5995"/>
    <w:rsid w:val="00ED674F"/>
    <w:rsid w:val="00EE5438"/>
    <w:rsid w:val="00EF14AE"/>
    <w:rsid w:val="00EF3896"/>
    <w:rsid w:val="00EF551B"/>
    <w:rsid w:val="00EF7253"/>
    <w:rsid w:val="00F003CA"/>
    <w:rsid w:val="00F03EA0"/>
    <w:rsid w:val="00F074EE"/>
    <w:rsid w:val="00F1596B"/>
    <w:rsid w:val="00F16414"/>
    <w:rsid w:val="00F164D2"/>
    <w:rsid w:val="00F17B9D"/>
    <w:rsid w:val="00F2107B"/>
    <w:rsid w:val="00F23DD3"/>
    <w:rsid w:val="00F26443"/>
    <w:rsid w:val="00F3323E"/>
    <w:rsid w:val="00F36FE3"/>
    <w:rsid w:val="00F44B28"/>
    <w:rsid w:val="00F46E7F"/>
    <w:rsid w:val="00F50D39"/>
    <w:rsid w:val="00F53AC2"/>
    <w:rsid w:val="00F56210"/>
    <w:rsid w:val="00F575EF"/>
    <w:rsid w:val="00F61D30"/>
    <w:rsid w:val="00F6329F"/>
    <w:rsid w:val="00F63DD9"/>
    <w:rsid w:val="00F63E1F"/>
    <w:rsid w:val="00F71A1B"/>
    <w:rsid w:val="00F7315C"/>
    <w:rsid w:val="00F7491D"/>
    <w:rsid w:val="00F753D2"/>
    <w:rsid w:val="00F774AD"/>
    <w:rsid w:val="00F80940"/>
    <w:rsid w:val="00F86558"/>
    <w:rsid w:val="00F8785B"/>
    <w:rsid w:val="00F941D6"/>
    <w:rsid w:val="00F942D1"/>
    <w:rsid w:val="00F975D2"/>
    <w:rsid w:val="00F9788A"/>
    <w:rsid w:val="00FA360E"/>
    <w:rsid w:val="00FB379E"/>
    <w:rsid w:val="00FC0256"/>
    <w:rsid w:val="00FC1075"/>
    <w:rsid w:val="00FC31EE"/>
    <w:rsid w:val="00FC3733"/>
    <w:rsid w:val="00FC67D6"/>
    <w:rsid w:val="00FE043A"/>
    <w:rsid w:val="00FE157E"/>
    <w:rsid w:val="00FE2CAB"/>
    <w:rsid w:val="00FE644A"/>
    <w:rsid w:val="00FF242D"/>
    <w:rsid w:val="00FF327B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E10C96"/>
  <w15:chartTrackingRefBased/>
  <w15:docId w15:val="{9954E95F-BDBB-492A-A359-C5F3715E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ind w:right="1134"/>
      <w:jc w:val="both"/>
      <w:outlineLvl w:val="0"/>
    </w:pPr>
    <w:rPr>
      <w:rFonts w:ascii="Arial" w:hAnsi="Arial"/>
      <w:b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Pr>
      <w:rFonts w:ascii="Courier" w:hAnsi="Courier"/>
      <w:sz w:val="20"/>
    </w:rPr>
  </w:style>
  <w:style w:type="paragraph" w:styleId="Testofumetto">
    <w:name w:val="Balloon Text"/>
    <w:basedOn w:val="Normale"/>
    <w:semiHidden/>
    <w:rPr>
      <w:rFonts w:ascii="Tahoma" w:hAnsi="Tahoma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280" w:lineRule="exact"/>
      <w:ind w:firstLine="720"/>
    </w:pPr>
    <w:rPr>
      <w:rFonts w:ascii="Arial" w:hAnsi="Arial"/>
    </w:rPr>
  </w:style>
  <w:style w:type="paragraph" w:styleId="Rientrocorpodeltesto2">
    <w:name w:val="Body Text Indent 2"/>
    <w:basedOn w:val="Normale"/>
    <w:pPr>
      <w:spacing w:line="240" w:lineRule="exact"/>
      <w:ind w:left="720"/>
      <w:jc w:val="both"/>
    </w:pPr>
    <w:rPr>
      <w:rFonts w:ascii="Arial" w:hAnsi="Arial"/>
      <w:sz w:val="20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pPr>
      <w:spacing w:line="240" w:lineRule="exact"/>
      <w:ind w:left="720" w:right="1134"/>
      <w:jc w:val="both"/>
    </w:pPr>
    <w:rPr>
      <w:rFonts w:ascii="Arial" w:hAnsi="Arial"/>
      <w:sz w:val="20"/>
      <w:lang w:val="en-US"/>
    </w:rPr>
  </w:style>
  <w:style w:type="paragraph" w:styleId="Rientrocorpodeltesto3">
    <w:name w:val="Body Text Indent 3"/>
    <w:basedOn w:val="Normale"/>
    <w:pPr>
      <w:spacing w:line="280" w:lineRule="exact"/>
      <w:ind w:left="720"/>
    </w:pPr>
    <w:rPr>
      <w:rFonts w:ascii="Arial" w:hAnsi="Arial"/>
      <w:sz w:val="20"/>
    </w:rPr>
  </w:style>
  <w:style w:type="paragraph" w:customStyle="1" w:styleId="APPTesto">
    <w:name w:val="APP Testo"/>
    <w:link w:val="APPTestoCarattere1"/>
    <w:rsid w:val="00DA2CE9"/>
    <w:pPr>
      <w:spacing w:line="193" w:lineRule="exact"/>
      <w:ind w:firstLine="284"/>
      <w:jc w:val="both"/>
    </w:pPr>
    <w:rPr>
      <w:rFonts w:ascii="Imprint-G1Regular" w:hAnsi="Imprint-G1Regular"/>
      <w:sz w:val="18"/>
    </w:rPr>
  </w:style>
  <w:style w:type="character" w:customStyle="1" w:styleId="APPTestoCarattere1">
    <w:name w:val="APP Testo Carattere1"/>
    <w:link w:val="APPTesto"/>
    <w:rsid w:val="00DA2CE9"/>
    <w:rPr>
      <w:rFonts w:ascii="Imprint-G1Regular" w:hAnsi="Imprint-G1Regular"/>
      <w:sz w:val="18"/>
      <w:lang w:val="it-IT" w:eastAsia="it-IT" w:bidi="ar-SA"/>
    </w:rPr>
  </w:style>
  <w:style w:type="paragraph" w:styleId="NormaleWeb">
    <w:name w:val="Normal (Web)"/>
    <w:basedOn w:val="Normale"/>
    <w:uiPriority w:val="99"/>
    <w:rsid w:val="00DA2CE9"/>
    <w:pPr>
      <w:spacing w:before="100" w:beforeAutospacing="1" w:after="100" w:afterAutospacing="1"/>
    </w:pPr>
    <w:rPr>
      <w:color w:val="000000"/>
      <w:szCs w:val="24"/>
    </w:rPr>
  </w:style>
  <w:style w:type="character" w:customStyle="1" w:styleId="TestoCorsivo">
    <w:name w:val="Testo Corsivo"/>
    <w:rsid w:val="00DA2CE9"/>
    <w:rPr>
      <w:rFonts w:ascii="Imprint-G1Italic" w:hAnsi="Imprint-G1Italic"/>
      <w:color w:val="auto"/>
      <w:sz w:val="18"/>
      <w:szCs w:val="18"/>
      <w:u w:val="none"/>
    </w:rPr>
  </w:style>
  <w:style w:type="character" w:styleId="Enfasicorsivo">
    <w:name w:val="Emphasis"/>
    <w:qFormat/>
    <w:rsid w:val="00DA2CE9"/>
    <w:rPr>
      <w:i/>
      <w:iCs/>
    </w:rPr>
  </w:style>
  <w:style w:type="paragraph" w:styleId="Mappadocumento">
    <w:name w:val="Document Map"/>
    <w:basedOn w:val="Normale"/>
    <w:semiHidden/>
    <w:rsid w:val="00CF69B8"/>
    <w:pPr>
      <w:shd w:val="clear" w:color="auto" w:fill="000080"/>
    </w:pPr>
    <w:rPr>
      <w:rFonts w:ascii="Tahoma" w:hAnsi="Tahoma" w:cs="Tahoma"/>
      <w:sz w:val="20"/>
    </w:rPr>
  </w:style>
  <w:style w:type="paragraph" w:customStyle="1" w:styleId="stile1">
    <w:name w:val="stile1"/>
    <w:basedOn w:val="Normale"/>
    <w:rsid w:val="00C659BA"/>
    <w:pPr>
      <w:spacing w:line="480" w:lineRule="atLeast"/>
      <w:jc w:val="both"/>
    </w:pPr>
    <w:rPr>
      <w:szCs w:val="24"/>
    </w:rPr>
  </w:style>
  <w:style w:type="character" w:customStyle="1" w:styleId="morelli">
    <w:name w:val="morelli"/>
    <w:semiHidden/>
    <w:rsid w:val="009F2D38"/>
    <w:rPr>
      <w:rFonts w:ascii="Georgia" w:hAnsi="Georgia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22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A2205E"/>
    <w:rPr>
      <w:rFonts w:ascii="Courier New" w:eastAsia="Calibri" w:hAnsi="Courier New" w:cs="Courier New"/>
    </w:rPr>
  </w:style>
  <w:style w:type="paragraph" w:styleId="Testonormale">
    <w:name w:val="Plain Text"/>
    <w:basedOn w:val="Normale"/>
    <w:link w:val="TestonormaleCarattere"/>
    <w:uiPriority w:val="99"/>
    <w:unhideWhenUsed/>
    <w:rsid w:val="00474A70"/>
    <w:rPr>
      <w:rFonts w:ascii="Georgia" w:eastAsia="Calibri" w:hAnsi="Georgia"/>
      <w:color w:val="0C2577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474A70"/>
    <w:rPr>
      <w:rFonts w:ascii="Georgia" w:eastAsia="Calibri" w:hAnsi="Georgia"/>
      <w:color w:val="0C2577"/>
      <w:sz w:val="22"/>
      <w:szCs w:val="22"/>
    </w:rPr>
  </w:style>
  <w:style w:type="paragraph" w:customStyle="1" w:styleId="xmsonormal">
    <w:name w:val="x_msonormal"/>
    <w:basedOn w:val="Normale"/>
    <w:rsid w:val="00EA7F4C"/>
    <w:rPr>
      <w:rFonts w:ascii="Calibri" w:eastAsia="Calibri" w:hAnsi="Calibri" w:cs="Calibri"/>
      <w:sz w:val="22"/>
      <w:szCs w:val="22"/>
    </w:rPr>
  </w:style>
  <w:style w:type="paragraph" w:styleId="Revisione">
    <w:name w:val="Revision"/>
    <w:hidden/>
    <w:uiPriority w:val="99"/>
    <w:semiHidden/>
    <w:rsid w:val="000F6FB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40330-02bb-4fa6-9116-f11a708d3e62">
      <Terms xmlns="http://schemas.microsoft.com/office/infopath/2007/PartnerControls"/>
    </lcf76f155ced4ddcb4097134ff3c332f>
    <TaxCatchAll xmlns="cc7bc9fa-4e5e-47a5-b994-d2eaca0cad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D1ACF02B2BA642A31B99ABF5F6C4A8" ma:contentTypeVersion="16" ma:contentTypeDescription="Creare un nuovo documento." ma:contentTypeScope="" ma:versionID="9db3bda9b4a58370cadbd49c58d59671">
  <xsd:schema xmlns:xsd="http://www.w3.org/2001/XMLSchema" xmlns:xs="http://www.w3.org/2001/XMLSchema" xmlns:p="http://schemas.microsoft.com/office/2006/metadata/properties" xmlns:ns2="cc7bc9fa-4e5e-47a5-b994-d2eaca0cad52" xmlns:ns3="04c40330-02bb-4fa6-9116-f11a708d3e62" targetNamespace="http://schemas.microsoft.com/office/2006/metadata/properties" ma:root="true" ma:fieldsID="2db4f3bae8498beca55b1464dea6bc6b" ns2:_="" ns3:_="">
    <xsd:import namespace="cc7bc9fa-4e5e-47a5-b994-d2eaca0cad52"/>
    <xsd:import namespace="04c40330-02bb-4fa6-9116-f11a708d3e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c9fa-4e5e-47a5-b994-d2eaca0cad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750c9-3f2e-434d-bc26-f9b6f56379c1}" ma:internalName="TaxCatchAll" ma:showField="CatchAllData" ma:web="cc7bc9fa-4e5e-47a5-b994-d2eaca0cad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40330-02bb-4fa6-9116-f11a708d3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cc4883d2-1948-4e00-978f-01c502b36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F828B5-3548-42A3-82A9-E532467A24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32933F-9A97-4237-BF26-FAA25F3ADE93}">
  <ds:schemaRefs>
    <ds:schemaRef ds:uri="http://schemas.microsoft.com/office/2006/metadata/properties"/>
    <ds:schemaRef ds:uri="http://schemas.microsoft.com/office/infopath/2007/PartnerControls"/>
    <ds:schemaRef ds:uri="04c40330-02bb-4fa6-9116-f11a708d3e62"/>
    <ds:schemaRef ds:uri="cc7bc9fa-4e5e-47a5-b994-d2eaca0cad52"/>
  </ds:schemaRefs>
</ds:datastoreItem>
</file>

<file path=customXml/itemProps3.xml><?xml version="1.0" encoding="utf-8"?>
<ds:datastoreItem xmlns:ds="http://schemas.openxmlformats.org/officeDocument/2006/customXml" ds:itemID="{27B83840-C88C-4731-9D11-994C10C53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bc9fa-4e5e-47a5-b994-d2eaca0cad52"/>
    <ds:schemaRef ds:uri="04c40330-02bb-4fa6-9116-f11a708d3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02EF5D-9DDB-4219-BE79-6F8E37E742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Studio Graffiti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dc:description/>
  <cp:lastModifiedBy>Verna Francesco Maria</cp:lastModifiedBy>
  <cp:revision>8</cp:revision>
  <cp:lastPrinted>2023-02-01T14:03:00Z</cp:lastPrinted>
  <dcterms:created xsi:type="dcterms:W3CDTF">2023-06-05T08:58:00Z</dcterms:created>
  <dcterms:modified xsi:type="dcterms:W3CDTF">2023-06-13T10:37:00Z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0x01010011D1ACF02B2BA642A31B99ABF5F6C4A8</vt:lpwstr>
  </property>
</Properties>
</file>