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4F69" w14:textId="1F8B29A6" w:rsidR="00FE4667" w:rsidRDefault="00C202CC" w:rsidP="0042114E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7A227D6A" wp14:editId="05E1F617">
            <wp:extent cx="2888702" cy="126811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84" cy="128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DC73" w14:textId="77777777" w:rsidR="00FE4667" w:rsidRDefault="00FE4667" w:rsidP="0042114E">
      <w:pPr>
        <w:contextualSpacing/>
        <w:jc w:val="center"/>
        <w:rPr>
          <w:b/>
        </w:rPr>
      </w:pPr>
    </w:p>
    <w:p w14:paraId="09512030" w14:textId="23271B72" w:rsidR="0005686C" w:rsidRPr="000D19E8" w:rsidRDefault="0005686C" w:rsidP="0005686C">
      <w:pPr>
        <w:contextualSpacing/>
        <w:jc w:val="center"/>
        <w:rPr>
          <w:rFonts w:cs="Arial"/>
          <w:b/>
          <w:bCs/>
          <w:sz w:val="24"/>
          <w:szCs w:val="24"/>
        </w:rPr>
      </w:pPr>
      <w:r w:rsidRPr="000D19E8">
        <w:rPr>
          <w:rFonts w:cs="Arial"/>
          <w:b/>
          <w:bCs/>
          <w:sz w:val="24"/>
          <w:szCs w:val="24"/>
        </w:rPr>
        <w:t xml:space="preserve">INDUSTRIA CHIMICA E FARMACEUTICA, </w:t>
      </w:r>
      <w:r w:rsidRPr="000D19E8">
        <w:rPr>
          <w:rFonts w:cs="Arial"/>
          <w:b/>
          <w:bCs/>
          <w:sz w:val="24"/>
          <w:szCs w:val="24"/>
        </w:rPr>
        <w:br/>
        <w:t xml:space="preserve">GIORNATA NAZIONALE SICUREZZA, SALUTE </w:t>
      </w:r>
      <w:bookmarkStart w:id="0" w:name="_Hlk121759693"/>
      <w:r w:rsidRPr="000D19E8">
        <w:rPr>
          <w:rFonts w:cs="Arial"/>
          <w:b/>
          <w:bCs/>
          <w:sz w:val="24"/>
          <w:szCs w:val="24"/>
        </w:rPr>
        <w:t>E SVILUPPO SOSTENIBILE</w:t>
      </w:r>
      <w:bookmarkEnd w:id="0"/>
    </w:p>
    <w:p w14:paraId="084C8A3D" w14:textId="77777777" w:rsidR="0005686C" w:rsidRPr="000D19E8" w:rsidRDefault="0005686C" w:rsidP="0005686C">
      <w:pPr>
        <w:contextualSpacing/>
        <w:jc w:val="center"/>
        <w:rPr>
          <w:b/>
          <w:sz w:val="24"/>
          <w:szCs w:val="24"/>
        </w:rPr>
      </w:pPr>
    </w:p>
    <w:p w14:paraId="7B5FED7F" w14:textId="77777777" w:rsidR="00FE4667" w:rsidRPr="000D19E8" w:rsidRDefault="0042114E" w:rsidP="0042114E">
      <w:pPr>
        <w:contextualSpacing/>
        <w:jc w:val="center"/>
        <w:rPr>
          <w:b/>
          <w:sz w:val="24"/>
          <w:szCs w:val="24"/>
        </w:rPr>
      </w:pPr>
      <w:r w:rsidRPr="000D19E8">
        <w:rPr>
          <w:b/>
          <w:sz w:val="24"/>
          <w:szCs w:val="24"/>
        </w:rPr>
        <w:t xml:space="preserve">Le Parti sociali di settore premiano </w:t>
      </w:r>
    </w:p>
    <w:p w14:paraId="2A2708D7" w14:textId="547A84C7" w:rsidR="0042114E" w:rsidRPr="000D19E8" w:rsidRDefault="0042114E" w:rsidP="0042114E">
      <w:pPr>
        <w:contextualSpacing/>
        <w:jc w:val="center"/>
        <w:rPr>
          <w:b/>
          <w:sz w:val="24"/>
          <w:szCs w:val="24"/>
        </w:rPr>
      </w:pPr>
      <w:r w:rsidRPr="000D19E8">
        <w:rPr>
          <w:b/>
          <w:sz w:val="24"/>
          <w:szCs w:val="24"/>
        </w:rPr>
        <w:t>le migliori esperienze aziendali di Responsabilità sociale</w:t>
      </w:r>
      <w:r w:rsidR="00A43EB5">
        <w:rPr>
          <w:b/>
          <w:sz w:val="24"/>
          <w:szCs w:val="24"/>
        </w:rPr>
        <w:t xml:space="preserve"> e le iniziative per la diffusione della cultura della sicurezza</w:t>
      </w:r>
    </w:p>
    <w:p w14:paraId="368AE291" w14:textId="77777777" w:rsidR="00231DEC" w:rsidRPr="00231DEC" w:rsidRDefault="00231DEC" w:rsidP="0042114E">
      <w:pPr>
        <w:contextualSpacing/>
      </w:pPr>
    </w:p>
    <w:p w14:paraId="2FF745DD" w14:textId="3146AF44" w:rsidR="00791D3D" w:rsidRDefault="003D5716" w:rsidP="00E21990">
      <w:pPr>
        <w:contextualSpacing/>
        <w:jc w:val="both"/>
        <w:rPr>
          <w:sz w:val="24"/>
          <w:szCs w:val="24"/>
        </w:rPr>
      </w:pPr>
      <w:r w:rsidRPr="000D19E8">
        <w:rPr>
          <w:sz w:val="24"/>
          <w:szCs w:val="24"/>
        </w:rPr>
        <w:t xml:space="preserve">Milano, </w:t>
      </w:r>
      <w:r w:rsidR="00C219E2" w:rsidRPr="000D19E8">
        <w:rPr>
          <w:sz w:val="24"/>
          <w:szCs w:val="24"/>
        </w:rPr>
        <w:t>2</w:t>
      </w:r>
      <w:r w:rsidR="004609A4">
        <w:rPr>
          <w:sz w:val="24"/>
          <w:szCs w:val="24"/>
        </w:rPr>
        <w:t>0</w:t>
      </w:r>
      <w:r w:rsidR="00C219E2" w:rsidRPr="000D19E8">
        <w:rPr>
          <w:sz w:val="24"/>
          <w:szCs w:val="24"/>
        </w:rPr>
        <w:t xml:space="preserve"> </w:t>
      </w:r>
      <w:r w:rsidR="004609A4">
        <w:rPr>
          <w:sz w:val="24"/>
          <w:szCs w:val="24"/>
        </w:rPr>
        <w:t>dicembre</w:t>
      </w:r>
      <w:r w:rsidRPr="000D19E8">
        <w:rPr>
          <w:sz w:val="24"/>
          <w:szCs w:val="24"/>
        </w:rPr>
        <w:t xml:space="preserve"> 20</w:t>
      </w:r>
      <w:r w:rsidR="00C219E2" w:rsidRPr="000D19E8">
        <w:rPr>
          <w:sz w:val="24"/>
          <w:szCs w:val="24"/>
        </w:rPr>
        <w:t>22</w:t>
      </w:r>
      <w:r w:rsidR="0042114E" w:rsidRPr="000D19E8">
        <w:rPr>
          <w:sz w:val="24"/>
          <w:szCs w:val="24"/>
        </w:rPr>
        <w:t xml:space="preserve"> </w:t>
      </w:r>
      <w:r w:rsidR="0026394D">
        <w:rPr>
          <w:sz w:val="24"/>
          <w:szCs w:val="24"/>
        </w:rPr>
        <w:t>–</w:t>
      </w:r>
      <w:r w:rsidR="0042114E" w:rsidRPr="000D19E8">
        <w:rPr>
          <w:sz w:val="24"/>
          <w:szCs w:val="24"/>
        </w:rPr>
        <w:t xml:space="preserve"> </w:t>
      </w:r>
      <w:r w:rsidR="00791D3D">
        <w:rPr>
          <w:sz w:val="24"/>
          <w:szCs w:val="24"/>
        </w:rPr>
        <w:t xml:space="preserve">Sempre più welfare, responsabilità sociale e </w:t>
      </w:r>
      <w:r w:rsidR="00A43EB5" w:rsidRPr="00F92A67">
        <w:rPr>
          <w:sz w:val="24"/>
          <w:szCs w:val="24"/>
        </w:rPr>
        <w:t>sviluppo sostenibile</w:t>
      </w:r>
      <w:r w:rsidR="00791D3D" w:rsidRPr="00F92A67">
        <w:rPr>
          <w:sz w:val="24"/>
          <w:szCs w:val="24"/>
        </w:rPr>
        <w:t xml:space="preserve"> negli accordi delle imprese chimiche e farmaceutiche</w:t>
      </w:r>
      <w:r w:rsidR="006F2797" w:rsidRPr="00F92A67">
        <w:rPr>
          <w:sz w:val="24"/>
          <w:szCs w:val="24"/>
        </w:rPr>
        <w:t xml:space="preserve"> per affrontare </w:t>
      </w:r>
      <w:r w:rsidR="00B2366C" w:rsidRPr="00F92A67">
        <w:rPr>
          <w:sz w:val="24"/>
          <w:szCs w:val="24"/>
        </w:rPr>
        <w:t>transizioni</w:t>
      </w:r>
      <w:r w:rsidR="00B2366C">
        <w:rPr>
          <w:sz w:val="24"/>
          <w:szCs w:val="24"/>
        </w:rPr>
        <w:t xml:space="preserve"> </w:t>
      </w:r>
      <w:r w:rsidR="006F2797">
        <w:rPr>
          <w:sz w:val="24"/>
          <w:szCs w:val="24"/>
        </w:rPr>
        <w:t>digitali, cambiamenti organizzativi e le sfide della sostenibilità a</w:t>
      </w:r>
      <w:r w:rsidR="00A43EB5">
        <w:rPr>
          <w:sz w:val="24"/>
          <w:szCs w:val="24"/>
        </w:rPr>
        <w:t>m</w:t>
      </w:r>
      <w:r w:rsidR="006F2797">
        <w:rPr>
          <w:sz w:val="24"/>
          <w:szCs w:val="24"/>
        </w:rPr>
        <w:t>bientale</w:t>
      </w:r>
      <w:r w:rsidR="00791D3D">
        <w:rPr>
          <w:sz w:val="24"/>
          <w:szCs w:val="24"/>
        </w:rPr>
        <w:t>.</w:t>
      </w:r>
    </w:p>
    <w:p w14:paraId="2064874A" w14:textId="3F924212" w:rsidR="00BE02F7" w:rsidRDefault="0026394D" w:rsidP="00E2199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A3590" w:rsidRPr="000D19E8">
        <w:rPr>
          <w:sz w:val="24"/>
          <w:szCs w:val="24"/>
        </w:rPr>
        <w:t xml:space="preserve">ell’ambito </w:t>
      </w:r>
      <w:r>
        <w:rPr>
          <w:sz w:val="24"/>
          <w:szCs w:val="24"/>
        </w:rPr>
        <w:t>dell’evento annuale del settore</w:t>
      </w:r>
      <w:r w:rsidR="00A43EB5">
        <w:rPr>
          <w:sz w:val="24"/>
          <w:szCs w:val="24"/>
        </w:rPr>
        <w:t xml:space="preserve"> su questi temi, </w:t>
      </w:r>
      <w:r>
        <w:rPr>
          <w:sz w:val="24"/>
          <w:szCs w:val="24"/>
        </w:rPr>
        <w:t>tenutosi oggi a Milano</w:t>
      </w:r>
      <w:r w:rsidR="00A43E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165BC" w:rsidRPr="00B9218F">
        <w:rPr>
          <w:sz w:val="24"/>
          <w:szCs w:val="24"/>
        </w:rPr>
        <w:t xml:space="preserve">sono state presentate </w:t>
      </w:r>
      <w:r>
        <w:rPr>
          <w:sz w:val="24"/>
          <w:szCs w:val="24"/>
        </w:rPr>
        <w:t xml:space="preserve">le </w:t>
      </w:r>
      <w:r w:rsidR="004971CD" w:rsidRPr="000D19E8">
        <w:rPr>
          <w:sz w:val="24"/>
          <w:szCs w:val="24"/>
        </w:rPr>
        <w:t xml:space="preserve">iniziative </w:t>
      </w:r>
      <w:r w:rsidR="00247CB5" w:rsidRPr="000D19E8">
        <w:rPr>
          <w:sz w:val="24"/>
          <w:szCs w:val="24"/>
        </w:rPr>
        <w:t>d</w:t>
      </w:r>
      <w:r w:rsidR="004008DD">
        <w:rPr>
          <w:sz w:val="24"/>
          <w:szCs w:val="24"/>
        </w:rPr>
        <w:t>e</w:t>
      </w:r>
      <w:r>
        <w:rPr>
          <w:sz w:val="24"/>
          <w:szCs w:val="24"/>
        </w:rPr>
        <w:t>lle Parti sociali nazionali e aziendali per</w:t>
      </w:r>
      <w:r w:rsidR="0012690E">
        <w:rPr>
          <w:sz w:val="24"/>
          <w:szCs w:val="24"/>
        </w:rPr>
        <w:t xml:space="preserve"> favorire </w:t>
      </w:r>
      <w:r w:rsidR="00110EE2" w:rsidRPr="000D19E8">
        <w:rPr>
          <w:sz w:val="24"/>
          <w:szCs w:val="24"/>
        </w:rPr>
        <w:t xml:space="preserve">l’obiettivo condiviso dello sviluppo </w:t>
      </w:r>
      <w:r w:rsidR="00110EE2" w:rsidRPr="00B9218F">
        <w:rPr>
          <w:sz w:val="24"/>
          <w:szCs w:val="24"/>
        </w:rPr>
        <w:t>sostenibile</w:t>
      </w:r>
      <w:r w:rsidR="00CE1B7C" w:rsidRPr="00B9218F">
        <w:rPr>
          <w:sz w:val="24"/>
          <w:szCs w:val="24"/>
        </w:rPr>
        <w:t xml:space="preserve"> e</w:t>
      </w:r>
      <w:r w:rsidR="0012690E" w:rsidRPr="00B9218F">
        <w:rPr>
          <w:sz w:val="24"/>
          <w:szCs w:val="24"/>
        </w:rPr>
        <w:t xml:space="preserve"> per la diffusione della cultura della sicurezza anche al di fuori delle aziende</w:t>
      </w:r>
      <w:r w:rsidR="00CE1B7C" w:rsidRPr="00B9218F">
        <w:rPr>
          <w:sz w:val="24"/>
          <w:szCs w:val="24"/>
        </w:rPr>
        <w:t>.</w:t>
      </w:r>
      <w:r w:rsidR="00BE02F7">
        <w:rPr>
          <w:sz w:val="24"/>
          <w:szCs w:val="24"/>
        </w:rPr>
        <w:t xml:space="preserve"> </w:t>
      </w:r>
    </w:p>
    <w:p w14:paraId="1E080063" w14:textId="10BE9B56" w:rsidR="00B9218F" w:rsidRDefault="00DB7BD3" w:rsidP="009D6129">
      <w:pPr>
        <w:spacing w:before="240"/>
        <w:contextualSpacing/>
        <w:jc w:val="both"/>
        <w:rPr>
          <w:rFonts w:cs="Arial"/>
          <w:color w:val="000000"/>
          <w:sz w:val="24"/>
          <w:szCs w:val="24"/>
        </w:rPr>
      </w:pPr>
      <w:r w:rsidRPr="000D19E8">
        <w:rPr>
          <w:rFonts w:cs="Arial"/>
          <w:sz w:val="24"/>
          <w:szCs w:val="24"/>
        </w:rPr>
        <w:t xml:space="preserve">Da oltre 50 anni </w:t>
      </w:r>
      <w:r w:rsidR="00E17F72" w:rsidRPr="000D19E8">
        <w:rPr>
          <w:rFonts w:cs="Arial"/>
          <w:sz w:val="24"/>
          <w:szCs w:val="24"/>
        </w:rPr>
        <w:t>l’</w:t>
      </w:r>
      <w:r w:rsidR="00E17F72" w:rsidRPr="000D19E8">
        <w:rPr>
          <w:rFonts w:cs="Arial"/>
          <w:color w:val="000000"/>
          <w:sz w:val="24"/>
          <w:szCs w:val="24"/>
        </w:rPr>
        <w:t xml:space="preserve">industria chimica e l’industria farmaceutica </w:t>
      </w:r>
      <w:r w:rsidR="00CE1B7C" w:rsidRPr="00B9218F">
        <w:rPr>
          <w:rFonts w:cs="Arial"/>
          <w:color w:val="000000"/>
          <w:sz w:val="24"/>
          <w:szCs w:val="24"/>
        </w:rPr>
        <w:t xml:space="preserve">sono </w:t>
      </w:r>
      <w:r w:rsidR="004273F0" w:rsidRPr="00B9218F">
        <w:rPr>
          <w:rFonts w:cs="Arial"/>
          <w:color w:val="000000"/>
          <w:sz w:val="24"/>
          <w:szCs w:val="24"/>
        </w:rPr>
        <w:t>impegnate</w:t>
      </w:r>
      <w:r w:rsidR="004273F0">
        <w:rPr>
          <w:rFonts w:cs="Arial"/>
          <w:color w:val="000000"/>
          <w:sz w:val="24"/>
          <w:szCs w:val="24"/>
        </w:rPr>
        <w:t xml:space="preserve"> </w:t>
      </w:r>
      <w:r w:rsidR="00247CB5" w:rsidRPr="000D19E8">
        <w:rPr>
          <w:rFonts w:cs="Arial"/>
          <w:sz w:val="24"/>
          <w:szCs w:val="24"/>
        </w:rPr>
        <w:t>su questi temi</w:t>
      </w:r>
      <w:r w:rsidR="00E17F72" w:rsidRPr="000D19E8">
        <w:rPr>
          <w:rFonts w:cs="Arial"/>
          <w:sz w:val="24"/>
          <w:szCs w:val="24"/>
        </w:rPr>
        <w:t xml:space="preserve"> e </w:t>
      </w:r>
      <w:r w:rsidRPr="000D19E8">
        <w:rPr>
          <w:rFonts w:cs="Arial"/>
          <w:color w:val="000000"/>
          <w:sz w:val="24"/>
          <w:szCs w:val="24"/>
        </w:rPr>
        <w:t xml:space="preserve">sono tra </w:t>
      </w:r>
      <w:r w:rsidR="0061643B" w:rsidRPr="000D19E8">
        <w:rPr>
          <w:rFonts w:cs="Arial"/>
          <w:color w:val="000000"/>
          <w:sz w:val="24"/>
          <w:szCs w:val="24"/>
        </w:rPr>
        <w:t>i sett</w:t>
      </w:r>
      <w:r w:rsidR="00E17F72" w:rsidRPr="000D19E8">
        <w:rPr>
          <w:rFonts w:cs="Arial"/>
          <w:color w:val="000000"/>
          <w:sz w:val="24"/>
          <w:szCs w:val="24"/>
        </w:rPr>
        <w:t>ori manifatturieri più virtuosi, come dimostrano i dati INAIL e quelli dell’ultimo Rapporto Responsible Care,</w:t>
      </w:r>
      <w:r w:rsidR="00F92A67">
        <w:rPr>
          <w:rFonts w:cs="Arial"/>
          <w:color w:val="000000"/>
          <w:sz w:val="24"/>
          <w:szCs w:val="24"/>
        </w:rPr>
        <w:t xml:space="preserve"> il programma volontario</w:t>
      </w:r>
      <w:r w:rsidR="001D6DA2">
        <w:rPr>
          <w:rFonts w:cs="Arial"/>
          <w:color w:val="000000"/>
          <w:sz w:val="24"/>
          <w:szCs w:val="24"/>
        </w:rPr>
        <w:t xml:space="preserve"> </w:t>
      </w:r>
      <w:r w:rsidR="001D6DA2" w:rsidRPr="00DE2C67">
        <w:rPr>
          <w:rFonts w:cs="Arial"/>
          <w:sz w:val="24"/>
          <w:szCs w:val="24"/>
        </w:rPr>
        <w:t>a favore della sostenibilità</w:t>
      </w:r>
      <w:r w:rsidR="00E17F72" w:rsidRPr="000D19E8">
        <w:rPr>
          <w:rFonts w:cs="Arial"/>
          <w:color w:val="000000"/>
          <w:sz w:val="24"/>
          <w:szCs w:val="24"/>
        </w:rPr>
        <w:t xml:space="preserve">. </w:t>
      </w:r>
    </w:p>
    <w:p w14:paraId="48DF1E17" w14:textId="28B4279D" w:rsidR="00012ED3" w:rsidRDefault="00E201BB" w:rsidP="009D6129">
      <w:pPr>
        <w:spacing w:before="240"/>
        <w:contextualSpacing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I </w:t>
      </w:r>
      <w:r w:rsidR="0065310B">
        <w:rPr>
          <w:rFonts w:cs="Arial"/>
          <w:sz w:val="24"/>
          <w:szCs w:val="24"/>
          <w:shd w:val="clear" w:color="auto" w:fill="FFFFFF"/>
        </w:rPr>
        <w:t xml:space="preserve">due </w:t>
      </w:r>
      <w:r w:rsidR="00B9218F">
        <w:rPr>
          <w:rFonts w:cs="Arial"/>
          <w:sz w:val="24"/>
          <w:szCs w:val="24"/>
          <w:shd w:val="clear" w:color="auto" w:fill="FFFFFF"/>
        </w:rPr>
        <w:t>s</w:t>
      </w:r>
      <w:r w:rsidR="009A5F8F" w:rsidRPr="00B9218F">
        <w:rPr>
          <w:rFonts w:cs="Arial"/>
          <w:sz w:val="24"/>
          <w:szCs w:val="24"/>
          <w:shd w:val="clear" w:color="auto" w:fill="FFFFFF"/>
        </w:rPr>
        <w:t>ettor</w:t>
      </w:r>
      <w:r w:rsidR="00E17F72" w:rsidRPr="00B9218F">
        <w:rPr>
          <w:rFonts w:cs="Arial"/>
          <w:sz w:val="24"/>
          <w:szCs w:val="24"/>
          <w:shd w:val="clear" w:color="auto" w:fill="FFFFFF"/>
        </w:rPr>
        <w:t>i</w:t>
      </w:r>
      <w:r w:rsidR="009A5F8F" w:rsidRPr="00B9218F">
        <w:rPr>
          <w:rFonts w:cs="Arial"/>
          <w:sz w:val="24"/>
          <w:szCs w:val="24"/>
          <w:shd w:val="clear" w:color="auto" w:fill="FFFFFF"/>
        </w:rPr>
        <w:t xml:space="preserve"> </w:t>
      </w:r>
      <w:r w:rsidR="00E17F72" w:rsidRPr="00B9218F">
        <w:rPr>
          <w:rFonts w:cs="Arial"/>
          <w:sz w:val="24"/>
          <w:szCs w:val="24"/>
          <w:shd w:val="clear" w:color="auto" w:fill="FFFFFF"/>
        </w:rPr>
        <w:t>sono</w:t>
      </w:r>
      <w:r w:rsidR="00B9218F">
        <w:rPr>
          <w:rFonts w:cs="Arial"/>
          <w:sz w:val="24"/>
          <w:szCs w:val="24"/>
          <w:shd w:val="clear" w:color="auto" w:fill="FFFFFF"/>
        </w:rPr>
        <w:t xml:space="preserve"> </w:t>
      </w:r>
      <w:r w:rsidR="009A5F8F" w:rsidRPr="00B9218F">
        <w:rPr>
          <w:rFonts w:cs="Arial"/>
          <w:sz w:val="24"/>
          <w:szCs w:val="24"/>
          <w:shd w:val="clear" w:color="auto" w:fill="FFFFFF"/>
        </w:rPr>
        <w:t>tra quelli con la più bassa incidenza di infort</w:t>
      </w:r>
      <w:r w:rsidR="00E17F72" w:rsidRPr="00B9218F">
        <w:rPr>
          <w:rFonts w:cs="Arial"/>
          <w:sz w:val="24"/>
          <w:szCs w:val="24"/>
          <w:shd w:val="clear" w:color="auto" w:fill="FFFFFF"/>
        </w:rPr>
        <w:t xml:space="preserve">uni </w:t>
      </w:r>
      <w:r w:rsidR="009F6305" w:rsidRPr="00B9218F">
        <w:rPr>
          <w:rFonts w:cs="Arial"/>
          <w:sz w:val="24"/>
          <w:szCs w:val="24"/>
          <w:shd w:val="clear" w:color="auto" w:fill="FFFFFF"/>
        </w:rPr>
        <w:t xml:space="preserve">in </w:t>
      </w:r>
      <w:r w:rsidR="001D6DA2">
        <w:rPr>
          <w:rFonts w:cs="Arial"/>
          <w:sz w:val="24"/>
          <w:szCs w:val="24"/>
          <w:shd w:val="clear" w:color="auto" w:fill="FFFFFF"/>
        </w:rPr>
        <w:t xml:space="preserve">rapporto </w:t>
      </w:r>
      <w:r w:rsidR="00E17F72" w:rsidRPr="00B9218F">
        <w:rPr>
          <w:rFonts w:cs="Arial"/>
          <w:sz w:val="24"/>
          <w:szCs w:val="24"/>
          <w:shd w:val="clear" w:color="auto" w:fill="FFFFFF"/>
        </w:rPr>
        <w:t>alle ore lavorate</w:t>
      </w:r>
      <w:r w:rsidR="001D6DA2">
        <w:rPr>
          <w:rFonts w:cs="Arial"/>
          <w:sz w:val="24"/>
          <w:szCs w:val="24"/>
          <w:shd w:val="clear" w:color="auto" w:fill="FFFFFF"/>
        </w:rPr>
        <w:t xml:space="preserve"> - </w:t>
      </w:r>
      <w:r w:rsidR="00E17F72" w:rsidRPr="00B9218F">
        <w:rPr>
          <w:rFonts w:cs="Arial"/>
          <w:sz w:val="24"/>
          <w:szCs w:val="24"/>
          <w:shd w:val="clear" w:color="auto" w:fill="FFFFFF"/>
        </w:rPr>
        <w:t xml:space="preserve">oltre </w:t>
      </w:r>
      <w:r w:rsidR="00E17F72" w:rsidRPr="00DE2C67">
        <w:rPr>
          <w:rFonts w:cs="Arial"/>
          <w:sz w:val="24"/>
          <w:szCs w:val="24"/>
          <w:shd w:val="clear" w:color="auto" w:fill="FFFFFF"/>
        </w:rPr>
        <w:t>il</w:t>
      </w:r>
      <w:r w:rsidR="009A5F8F" w:rsidRPr="00DE2C67">
        <w:rPr>
          <w:rFonts w:cs="Arial"/>
          <w:sz w:val="24"/>
          <w:szCs w:val="24"/>
          <w:shd w:val="clear" w:color="auto" w:fill="FFFFFF"/>
        </w:rPr>
        <w:t xml:space="preserve"> </w:t>
      </w:r>
      <w:r w:rsidR="00E23FC7" w:rsidRPr="00DE2C67">
        <w:rPr>
          <w:rFonts w:cs="Arial"/>
          <w:sz w:val="24"/>
          <w:szCs w:val="24"/>
          <w:shd w:val="clear" w:color="auto" w:fill="FFFFFF"/>
        </w:rPr>
        <w:t>41%</w:t>
      </w:r>
      <w:r w:rsidR="009A5F8F" w:rsidRPr="00B9218F">
        <w:rPr>
          <w:rFonts w:cs="Arial"/>
          <w:sz w:val="24"/>
          <w:szCs w:val="24"/>
          <w:shd w:val="clear" w:color="auto" w:fill="FFFFFF"/>
        </w:rPr>
        <w:t xml:space="preserve"> </w:t>
      </w:r>
      <w:r w:rsidR="004E4B10" w:rsidRPr="00B9218F">
        <w:rPr>
          <w:rFonts w:cs="Arial"/>
          <w:sz w:val="24"/>
          <w:szCs w:val="24"/>
          <w:shd w:val="clear" w:color="auto" w:fill="FFFFFF"/>
        </w:rPr>
        <w:t xml:space="preserve">in meno </w:t>
      </w:r>
      <w:r w:rsidR="009A5F8F" w:rsidRPr="00B9218F">
        <w:rPr>
          <w:rFonts w:cs="Arial"/>
          <w:sz w:val="24"/>
          <w:szCs w:val="24"/>
          <w:shd w:val="clear" w:color="auto" w:fill="FFFFFF"/>
        </w:rPr>
        <w:t>risp</w:t>
      </w:r>
      <w:r w:rsidR="00E17F72" w:rsidRPr="00B9218F">
        <w:rPr>
          <w:rFonts w:cs="Arial"/>
          <w:sz w:val="24"/>
          <w:szCs w:val="24"/>
          <w:shd w:val="clear" w:color="auto" w:fill="FFFFFF"/>
        </w:rPr>
        <w:t>etto alla media manifatturiera</w:t>
      </w:r>
      <w:r w:rsidR="001D6DA2">
        <w:rPr>
          <w:rFonts w:cs="Arial"/>
          <w:sz w:val="24"/>
          <w:szCs w:val="24"/>
          <w:shd w:val="clear" w:color="auto" w:fill="FFFFFF"/>
        </w:rPr>
        <w:t xml:space="preserve"> </w:t>
      </w:r>
      <w:r w:rsidR="00804CB4">
        <w:rPr>
          <w:rFonts w:cs="Arial"/>
          <w:sz w:val="24"/>
          <w:szCs w:val="24"/>
          <w:shd w:val="clear" w:color="auto" w:fill="FFFFFF"/>
        </w:rPr>
        <w:t>- e</w:t>
      </w:r>
      <w:r w:rsidR="00791D3D">
        <w:rPr>
          <w:rFonts w:cs="Arial"/>
          <w:sz w:val="24"/>
          <w:szCs w:val="24"/>
          <w:shd w:val="clear" w:color="auto" w:fill="FFFFFF"/>
        </w:rPr>
        <w:t xml:space="preserve"> confermano</w:t>
      </w:r>
      <w:r w:rsidR="009A5F8F" w:rsidRPr="00B9218F">
        <w:rPr>
          <w:rFonts w:cs="Arial"/>
          <w:sz w:val="24"/>
          <w:szCs w:val="24"/>
          <w:shd w:val="clear" w:color="auto" w:fill="FFFFFF"/>
        </w:rPr>
        <w:t xml:space="preserve"> le </w:t>
      </w:r>
      <w:r w:rsidR="00791D3D">
        <w:rPr>
          <w:rFonts w:cs="Arial"/>
          <w:sz w:val="24"/>
          <w:szCs w:val="24"/>
          <w:shd w:val="clear" w:color="auto" w:fill="FFFFFF"/>
        </w:rPr>
        <w:t xml:space="preserve">già ottime </w:t>
      </w:r>
      <w:r w:rsidR="009A5F8F" w:rsidRPr="00B9218F">
        <w:rPr>
          <w:rFonts w:cs="Arial"/>
          <w:sz w:val="24"/>
          <w:szCs w:val="24"/>
          <w:shd w:val="clear" w:color="auto" w:fill="FFFFFF"/>
        </w:rPr>
        <w:t>prestazioni</w:t>
      </w:r>
      <w:r w:rsidR="00791D3D">
        <w:rPr>
          <w:rFonts w:cs="Arial"/>
          <w:sz w:val="24"/>
          <w:szCs w:val="24"/>
          <w:shd w:val="clear" w:color="auto" w:fill="FFFFFF"/>
        </w:rPr>
        <w:t xml:space="preserve"> in</w:t>
      </w:r>
      <w:r w:rsidR="009F6305" w:rsidRPr="00B9218F">
        <w:rPr>
          <w:rFonts w:cs="Arial"/>
          <w:sz w:val="24"/>
          <w:szCs w:val="24"/>
          <w:shd w:val="clear" w:color="auto" w:fill="FFFFFF"/>
        </w:rPr>
        <w:t xml:space="preserve"> </w:t>
      </w:r>
      <w:r w:rsidR="009A5F8F" w:rsidRPr="00B9218F">
        <w:rPr>
          <w:rFonts w:cs="Arial"/>
          <w:sz w:val="24"/>
          <w:szCs w:val="24"/>
          <w:shd w:val="clear" w:color="auto" w:fill="FFFFFF"/>
        </w:rPr>
        <w:t>tutti gli indicatori di sostenibilità ambiental</w:t>
      </w:r>
      <w:r w:rsidR="004E4B10" w:rsidRPr="00B9218F">
        <w:rPr>
          <w:rFonts w:cs="Arial"/>
          <w:sz w:val="24"/>
          <w:szCs w:val="24"/>
          <w:shd w:val="clear" w:color="auto" w:fill="FFFFFF"/>
        </w:rPr>
        <w:t>e</w:t>
      </w:r>
      <w:r w:rsidR="009A5F8F" w:rsidRPr="00B9218F">
        <w:rPr>
          <w:rFonts w:cs="Arial"/>
          <w:sz w:val="24"/>
          <w:szCs w:val="24"/>
          <w:shd w:val="clear" w:color="auto" w:fill="FFFFFF"/>
        </w:rPr>
        <w:t xml:space="preserve">: </w:t>
      </w:r>
      <w:r w:rsidR="0065310B" w:rsidRPr="00DE2C67">
        <w:rPr>
          <w:rFonts w:cs="Arial"/>
          <w:sz w:val="24"/>
          <w:szCs w:val="24"/>
          <w:shd w:val="clear" w:color="auto" w:fill="FFFFFF"/>
        </w:rPr>
        <w:t xml:space="preserve">rispetto al 1990, </w:t>
      </w:r>
      <w:r w:rsidR="009A5F8F" w:rsidRPr="00DE2C67">
        <w:rPr>
          <w:rFonts w:cs="Arial"/>
          <w:sz w:val="24"/>
          <w:szCs w:val="24"/>
          <w:shd w:val="clear" w:color="auto" w:fill="FFFFFF"/>
        </w:rPr>
        <w:t>i gas serra si sono ridotti del 6</w:t>
      </w:r>
      <w:r w:rsidR="00E23FC7" w:rsidRPr="00DE2C67">
        <w:rPr>
          <w:rFonts w:cs="Arial"/>
          <w:sz w:val="24"/>
          <w:szCs w:val="24"/>
          <w:shd w:val="clear" w:color="auto" w:fill="FFFFFF"/>
        </w:rPr>
        <w:t>4</w:t>
      </w:r>
      <w:r w:rsidR="009A5F8F" w:rsidRPr="00DE2C67">
        <w:rPr>
          <w:rFonts w:cs="Arial"/>
          <w:sz w:val="24"/>
          <w:szCs w:val="24"/>
          <w:shd w:val="clear" w:color="auto" w:fill="FFFFFF"/>
        </w:rPr>
        <w:t>% e l’efficienza energetica è migliorata del 4</w:t>
      </w:r>
      <w:r w:rsidR="00E23FC7" w:rsidRPr="00DE2C67">
        <w:rPr>
          <w:rFonts w:cs="Arial"/>
          <w:sz w:val="24"/>
          <w:szCs w:val="24"/>
          <w:shd w:val="clear" w:color="auto" w:fill="FFFFFF"/>
        </w:rPr>
        <w:t>4</w:t>
      </w:r>
      <w:r w:rsidR="009A5F8F" w:rsidRPr="00DE2C67">
        <w:rPr>
          <w:rFonts w:cs="Arial"/>
          <w:sz w:val="24"/>
          <w:szCs w:val="24"/>
          <w:shd w:val="clear" w:color="auto" w:fill="FFFFFF"/>
        </w:rPr>
        <w:t>%</w:t>
      </w:r>
      <w:r w:rsidR="00012ED3">
        <w:rPr>
          <w:rFonts w:cs="Arial"/>
          <w:sz w:val="24"/>
          <w:szCs w:val="24"/>
          <w:shd w:val="clear" w:color="auto" w:fill="FFFFFF"/>
        </w:rPr>
        <w:t>: r</w:t>
      </w:r>
      <w:r w:rsidR="009A5F8F" w:rsidRPr="00DE2C67">
        <w:rPr>
          <w:rFonts w:cs="Arial"/>
          <w:sz w:val="24"/>
          <w:szCs w:val="24"/>
          <w:shd w:val="clear" w:color="auto" w:fill="FFFFFF"/>
        </w:rPr>
        <w:t xml:space="preserve">isultati rilevanti, già in linea con gli obiettivi dell’Unione </w:t>
      </w:r>
      <w:r w:rsidR="00B05AA9">
        <w:rPr>
          <w:rFonts w:cs="Arial"/>
          <w:sz w:val="24"/>
          <w:szCs w:val="24"/>
          <w:shd w:val="clear" w:color="auto" w:fill="FFFFFF"/>
        </w:rPr>
        <w:t>E</w:t>
      </w:r>
      <w:r w:rsidR="00B05AA9" w:rsidRPr="00DE2C67">
        <w:rPr>
          <w:rFonts w:cs="Arial"/>
          <w:sz w:val="24"/>
          <w:szCs w:val="24"/>
          <w:shd w:val="clear" w:color="auto" w:fill="FFFFFF"/>
        </w:rPr>
        <w:t xml:space="preserve">uropea </w:t>
      </w:r>
      <w:r w:rsidR="009A5F8F" w:rsidRPr="00DE2C67">
        <w:rPr>
          <w:rFonts w:cs="Arial"/>
          <w:sz w:val="24"/>
          <w:szCs w:val="24"/>
          <w:shd w:val="clear" w:color="auto" w:fill="FFFFFF"/>
        </w:rPr>
        <w:t>al 2030. </w:t>
      </w:r>
    </w:p>
    <w:p w14:paraId="765D9C3F" w14:textId="51FF43F6" w:rsidR="009A5F8F" w:rsidRPr="00012ED3" w:rsidRDefault="009A5F8F" w:rsidP="009D6129">
      <w:pPr>
        <w:spacing w:before="240"/>
        <w:contextualSpacing/>
        <w:jc w:val="both"/>
        <w:rPr>
          <w:rFonts w:cs="Arial"/>
          <w:sz w:val="24"/>
          <w:szCs w:val="24"/>
          <w:shd w:val="clear" w:color="auto" w:fill="FFFFFF"/>
        </w:rPr>
      </w:pPr>
      <w:r w:rsidRPr="00DE2C67">
        <w:rPr>
          <w:rFonts w:cs="Arial"/>
          <w:sz w:val="24"/>
          <w:szCs w:val="24"/>
          <w:shd w:val="clear" w:color="auto" w:fill="FFFFFF"/>
        </w:rPr>
        <w:t>Migliora anche la gestione dei rifiuti: il riciclo è la prima modalità di trattamento ed equivale a quasi il 30% del totale.</w:t>
      </w:r>
      <w:r w:rsidRPr="000D19E8">
        <w:rPr>
          <w:rFonts w:cs="Arial"/>
          <w:sz w:val="24"/>
          <w:szCs w:val="24"/>
          <w:shd w:val="clear" w:color="auto" w:fill="FFFFFF"/>
        </w:rPr>
        <w:t> </w:t>
      </w:r>
    </w:p>
    <w:p w14:paraId="760B87AA" w14:textId="45FDAD42" w:rsidR="00076C26" w:rsidRDefault="009F6305" w:rsidP="001D6DA2">
      <w:pPr>
        <w:spacing w:line="240" w:lineRule="auto"/>
        <w:contextualSpacing/>
        <w:jc w:val="both"/>
        <w:rPr>
          <w:sz w:val="24"/>
          <w:szCs w:val="24"/>
        </w:rPr>
      </w:pPr>
      <w:r w:rsidRPr="00B9218F">
        <w:rPr>
          <w:sz w:val="24"/>
          <w:szCs w:val="24"/>
        </w:rPr>
        <w:t xml:space="preserve">Successi </w:t>
      </w:r>
      <w:r w:rsidR="007A730D" w:rsidRPr="00B9218F">
        <w:rPr>
          <w:sz w:val="24"/>
          <w:szCs w:val="24"/>
        </w:rPr>
        <w:t xml:space="preserve">frutto dell’investimento nello sviluppo sostenibile </w:t>
      </w:r>
      <w:r w:rsidR="001D6DA2">
        <w:rPr>
          <w:sz w:val="24"/>
          <w:szCs w:val="24"/>
        </w:rPr>
        <w:t>(</w:t>
      </w:r>
      <w:r w:rsidR="00DE2C67" w:rsidRPr="00DE2C67">
        <w:rPr>
          <w:sz w:val="24"/>
          <w:szCs w:val="24"/>
        </w:rPr>
        <w:t>oltre</w:t>
      </w:r>
      <w:r w:rsidR="001D6DA2" w:rsidRPr="00DE2C67">
        <w:rPr>
          <w:sz w:val="24"/>
          <w:szCs w:val="24"/>
        </w:rPr>
        <w:t xml:space="preserve"> il 2% del fatturato)</w:t>
      </w:r>
      <w:r w:rsidR="001D6DA2">
        <w:rPr>
          <w:sz w:val="24"/>
          <w:szCs w:val="24"/>
        </w:rPr>
        <w:t xml:space="preserve"> </w:t>
      </w:r>
      <w:r w:rsidR="007A730D" w:rsidRPr="00B9218F">
        <w:rPr>
          <w:sz w:val="24"/>
          <w:szCs w:val="24"/>
        </w:rPr>
        <w:t xml:space="preserve">e </w:t>
      </w:r>
      <w:r w:rsidR="001A21F8" w:rsidRPr="00B9218F">
        <w:rPr>
          <w:sz w:val="24"/>
          <w:szCs w:val="24"/>
        </w:rPr>
        <w:t xml:space="preserve">del contributo </w:t>
      </w:r>
      <w:r w:rsidR="007A730D" w:rsidRPr="00B9218F">
        <w:rPr>
          <w:sz w:val="24"/>
          <w:szCs w:val="24"/>
        </w:rPr>
        <w:t xml:space="preserve">del sistema di </w:t>
      </w:r>
      <w:r w:rsidR="00012ED3">
        <w:rPr>
          <w:sz w:val="24"/>
          <w:szCs w:val="24"/>
        </w:rPr>
        <w:t>r</w:t>
      </w:r>
      <w:r w:rsidR="007A730D" w:rsidRPr="00B9218F">
        <w:rPr>
          <w:sz w:val="24"/>
          <w:szCs w:val="24"/>
        </w:rPr>
        <w:t>ela</w:t>
      </w:r>
      <w:r w:rsidR="006A3590" w:rsidRPr="00B9218F">
        <w:rPr>
          <w:sz w:val="24"/>
          <w:szCs w:val="24"/>
        </w:rPr>
        <w:t xml:space="preserve">zioni </w:t>
      </w:r>
      <w:r w:rsidR="00076C26" w:rsidRPr="00B9218F">
        <w:rPr>
          <w:sz w:val="24"/>
          <w:szCs w:val="24"/>
        </w:rPr>
        <w:t>industriali</w:t>
      </w:r>
      <w:r w:rsidR="00076C26">
        <w:rPr>
          <w:sz w:val="24"/>
          <w:szCs w:val="24"/>
        </w:rPr>
        <w:t xml:space="preserve"> condiviso </w:t>
      </w:r>
      <w:r w:rsidR="006F2797" w:rsidRPr="006F2797">
        <w:rPr>
          <w:sz w:val="24"/>
          <w:szCs w:val="24"/>
        </w:rPr>
        <w:t xml:space="preserve">dalle Parti sociali </w:t>
      </w:r>
      <w:r w:rsidR="00012ED3">
        <w:rPr>
          <w:sz w:val="24"/>
          <w:szCs w:val="24"/>
        </w:rPr>
        <w:t>di settore</w:t>
      </w:r>
      <w:r w:rsidR="002F20BF">
        <w:rPr>
          <w:sz w:val="24"/>
          <w:szCs w:val="24"/>
        </w:rPr>
        <w:t>.</w:t>
      </w:r>
    </w:p>
    <w:p w14:paraId="2FECA6DA" w14:textId="77777777" w:rsidR="002F20BF" w:rsidRDefault="002F20BF" w:rsidP="001D6DA2">
      <w:pPr>
        <w:spacing w:line="240" w:lineRule="auto"/>
        <w:contextualSpacing/>
        <w:jc w:val="both"/>
        <w:rPr>
          <w:sz w:val="24"/>
          <w:szCs w:val="24"/>
        </w:rPr>
      </w:pPr>
    </w:p>
    <w:p w14:paraId="0D625C35" w14:textId="09269D22" w:rsidR="006F2797" w:rsidRPr="006F2797" w:rsidRDefault="00012ED3" w:rsidP="006F279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 particolare, l</w:t>
      </w:r>
      <w:r w:rsidR="006F2797" w:rsidRPr="006F2797">
        <w:rPr>
          <w:sz w:val="24"/>
          <w:szCs w:val="24"/>
        </w:rPr>
        <w:t>a diffusione della cultura della sicurezza è parte integrante delle scelte di responsabilità sociale adottate da tempo, da ultimo con il rinnovo del CCNL del 13 giugno 2022.</w:t>
      </w:r>
    </w:p>
    <w:p w14:paraId="03A5901C" w14:textId="2190922D" w:rsidR="006F2797" w:rsidRDefault="00012ED3" w:rsidP="002E5C4D">
      <w:pPr>
        <w:contextualSpacing/>
        <w:jc w:val="both"/>
        <w:rPr>
          <w:sz w:val="16"/>
          <w:szCs w:val="16"/>
        </w:rPr>
      </w:pPr>
      <w:r>
        <w:rPr>
          <w:sz w:val="24"/>
          <w:szCs w:val="24"/>
        </w:rPr>
        <w:t xml:space="preserve">Il Contratto nazionale offre </w:t>
      </w:r>
      <w:r w:rsidRPr="00012ED3">
        <w:rPr>
          <w:sz w:val="24"/>
          <w:szCs w:val="24"/>
        </w:rPr>
        <w:t>linee guida sugli impatti della trasformazione digitale in materia di lavoro, relazioni industriali e Sicurezza, Salute e Ambient</w:t>
      </w:r>
      <w:r>
        <w:rPr>
          <w:sz w:val="24"/>
          <w:szCs w:val="24"/>
        </w:rPr>
        <w:t>e; o</w:t>
      </w:r>
      <w:r w:rsidR="006F2797" w:rsidRPr="006F2797">
        <w:rPr>
          <w:sz w:val="24"/>
          <w:szCs w:val="24"/>
        </w:rPr>
        <w:t xml:space="preserve">pportunità e sfide derivanti dalla transizione digitale, </w:t>
      </w:r>
      <w:r w:rsidR="001D6DA2">
        <w:rPr>
          <w:sz w:val="24"/>
          <w:szCs w:val="24"/>
        </w:rPr>
        <w:t xml:space="preserve">da cogliere </w:t>
      </w:r>
      <w:r w:rsidR="006F2797" w:rsidRPr="006F2797">
        <w:rPr>
          <w:sz w:val="24"/>
          <w:szCs w:val="24"/>
        </w:rPr>
        <w:t xml:space="preserve">agevolando la consapevolezza dei cambiamenti in atto, la dimestichezza all’utilizzo degli strumenti digitali, </w:t>
      </w:r>
      <w:r>
        <w:rPr>
          <w:sz w:val="24"/>
          <w:szCs w:val="24"/>
        </w:rPr>
        <w:t xml:space="preserve">tramite </w:t>
      </w:r>
      <w:r w:rsidR="006F2797" w:rsidRPr="006F2797">
        <w:rPr>
          <w:sz w:val="24"/>
          <w:szCs w:val="24"/>
        </w:rPr>
        <w:t>informazione e formazione</w:t>
      </w:r>
      <w:r>
        <w:rPr>
          <w:sz w:val="24"/>
          <w:szCs w:val="24"/>
        </w:rPr>
        <w:t xml:space="preserve">, con l’obiettivo di </w:t>
      </w:r>
      <w:r w:rsidR="006F2797" w:rsidRPr="006F2797">
        <w:rPr>
          <w:sz w:val="24"/>
          <w:szCs w:val="24"/>
        </w:rPr>
        <w:t xml:space="preserve">mantenere e migliorare </w:t>
      </w:r>
      <w:r w:rsidR="00076C26">
        <w:rPr>
          <w:sz w:val="24"/>
          <w:szCs w:val="24"/>
        </w:rPr>
        <w:t xml:space="preserve">i livelli di sicurezza </w:t>
      </w:r>
      <w:r w:rsidR="006F2797" w:rsidRPr="006F2797">
        <w:rPr>
          <w:sz w:val="24"/>
          <w:szCs w:val="24"/>
        </w:rPr>
        <w:t xml:space="preserve">anche nel lavoro da remoto, </w:t>
      </w:r>
      <w:r>
        <w:rPr>
          <w:sz w:val="24"/>
          <w:szCs w:val="24"/>
        </w:rPr>
        <w:t xml:space="preserve">tramite </w:t>
      </w:r>
      <w:r w:rsidR="006F2797" w:rsidRPr="006F2797">
        <w:rPr>
          <w:sz w:val="24"/>
          <w:szCs w:val="24"/>
        </w:rPr>
        <w:t>azioni e iniziative utili a sviluppare capacità di autovalutazione e diffondere cultura della sicurezza</w:t>
      </w:r>
      <w:r>
        <w:rPr>
          <w:sz w:val="24"/>
          <w:szCs w:val="24"/>
        </w:rPr>
        <w:t>,</w:t>
      </w:r>
      <w:r w:rsidR="006F2797" w:rsidRPr="006F2797">
        <w:rPr>
          <w:sz w:val="24"/>
          <w:szCs w:val="24"/>
        </w:rPr>
        <w:t xml:space="preserve"> anche al di fuori degli spazi aziendali.</w:t>
      </w:r>
    </w:p>
    <w:p w14:paraId="266433F7" w14:textId="77777777" w:rsidR="00012ED3" w:rsidRDefault="00012ED3" w:rsidP="0042114E">
      <w:pPr>
        <w:contextualSpacing/>
        <w:jc w:val="both"/>
        <w:rPr>
          <w:sz w:val="24"/>
          <w:szCs w:val="24"/>
        </w:rPr>
      </w:pPr>
    </w:p>
    <w:p w14:paraId="3AF64787" w14:textId="77777777" w:rsidR="0040314D" w:rsidRDefault="0040314D" w:rsidP="0042114E">
      <w:pPr>
        <w:contextualSpacing/>
        <w:jc w:val="both"/>
        <w:rPr>
          <w:b/>
          <w:bCs/>
          <w:sz w:val="28"/>
          <w:szCs w:val="28"/>
        </w:rPr>
      </w:pPr>
    </w:p>
    <w:p w14:paraId="73954510" w14:textId="77777777" w:rsidR="0040314D" w:rsidRDefault="0040314D" w:rsidP="0042114E">
      <w:pPr>
        <w:contextualSpacing/>
        <w:jc w:val="both"/>
        <w:rPr>
          <w:b/>
          <w:bCs/>
          <w:sz w:val="28"/>
          <w:szCs w:val="28"/>
        </w:rPr>
      </w:pPr>
    </w:p>
    <w:p w14:paraId="7CC2DC83" w14:textId="1522D014" w:rsidR="00BE39A3" w:rsidRDefault="00BE39A3" w:rsidP="0042114E">
      <w:pPr>
        <w:contextualSpacing/>
        <w:jc w:val="both"/>
        <w:rPr>
          <w:b/>
          <w:bCs/>
          <w:sz w:val="28"/>
          <w:szCs w:val="28"/>
        </w:rPr>
      </w:pPr>
      <w:r w:rsidRPr="00BE39A3">
        <w:rPr>
          <w:b/>
          <w:bCs/>
          <w:sz w:val="28"/>
          <w:szCs w:val="28"/>
        </w:rPr>
        <w:t>L’eccellenza delle imprese</w:t>
      </w:r>
    </w:p>
    <w:p w14:paraId="105CDF52" w14:textId="77777777" w:rsidR="00006866" w:rsidRPr="00BE39A3" w:rsidRDefault="00006866" w:rsidP="0042114E">
      <w:pPr>
        <w:contextualSpacing/>
        <w:jc w:val="both"/>
        <w:rPr>
          <w:b/>
          <w:bCs/>
          <w:sz w:val="28"/>
          <w:szCs w:val="28"/>
        </w:rPr>
      </w:pPr>
    </w:p>
    <w:p w14:paraId="6D7EBF08" w14:textId="50EF05EB" w:rsidR="00012ED3" w:rsidRPr="007C139F" w:rsidRDefault="00076C26" w:rsidP="0042114E">
      <w:pPr>
        <w:contextualSpacing/>
        <w:jc w:val="both"/>
      </w:pPr>
      <w:r w:rsidRPr="007C139F">
        <w:t>Il Premio</w:t>
      </w:r>
      <w:r w:rsidR="0084167C" w:rsidRPr="007C139F">
        <w:rPr>
          <w:b/>
          <w:bCs/>
        </w:rPr>
        <w:t xml:space="preserve"> “</w:t>
      </w:r>
      <w:r w:rsidR="00A43EB5" w:rsidRPr="007C139F">
        <w:rPr>
          <w:b/>
          <w:bCs/>
        </w:rPr>
        <w:t>C</w:t>
      </w:r>
      <w:r w:rsidR="0084167C" w:rsidRPr="007C139F">
        <w:rPr>
          <w:b/>
          <w:bCs/>
        </w:rPr>
        <w:t>ultura della Sicurezza”</w:t>
      </w:r>
      <w:r w:rsidRPr="007C139F">
        <w:rPr>
          <w:b/>
          <w:bCs/>
        </w:rPr>
        <w:t xml:space="preserve">, </w:t>
      </w:r>
      <w:r w:rsidRPr="007C139F">
        <w:t xml:space="preserve">oggi alla sua prima </w:t>
      </w:r>
      <w:r w:rsidR="00012ED3" w:rsidRPr="007C139F">
        <w:t>edizione,</w:t>
      </w:r>
      <w:r w:rsidR="00012ED3" w:rsidRPr="007C139F">
        <w:rPr>
          <w:b/>
          <w:bCs/>
        </w:rPr>
        <w:t xml:space="preserve"> </w:t>
      </w:r>
      <w:r w:rsidR="00012ED3" w:rsidRPr="007C139F">
        <w:t>è</w:t>
      </w:r>
      <w:r w:rsidR="0084167C" w:rsidRPr="007C139F">
        <w:t xml:space="preserve"> dedicato alla diffusione della cultura settoriale anche al di fuori degli ambienti di lavoro aziendali, a cominciare dalle scuole ed è rivolto a lavoratori e studenti coinvolti in progetti con imprese chimiche e farmaceutiche. </w:t>
      </w:r>
    </w:p>
    <w:p w14:paraId="55DCA4FA" w14:textId="327380D5" w:rsidR="0084167C" w:rsidRPr="007C139F" w:rsidRDefault="00076C26" w:rsidP="0042114E">
      <w:pPr>
        <w:contextualSpacing/>
        <w:jc w:val="both"/>
      </w:pPr>
      <w:r w:rsidRPr="007C139F">
        <w:t xml:space="preserve">Il riconoscimento è stato assegnato a </w:t>
      </w:r>
      <w:r w:rsidR="0084167C" w:rsidRPr="007C139F">
        <w:t>un gruppo misto</w:t>
      </w:r>
      <w:r w:rsidR="00012ED3" w:rsidRPr="007C139F">
        <w:t>,</w:t>
      </w:r>
      <w:r w:rsidR="0084167C" w:rsidRPr="007C139F">
        <w:t xml:space="preserve"> composto da lavoratori </w:t>
      </w:r>
      <w:bookmarkStart w:id="1" w:name="_Hlk121835128"/>
      <w:r w:rsidR="0084167C" w:rsidRPr="007C139F">
        <w:rPr>
          <w:b/>
          <w:bCs/>
        </w:rPr>
        <w:t xml:space="preserve">dipendenti della ICE </w:t>
      </w:r>
      <w:proofErr w:type="spellStart"/>
      <w:r w:rsidR="00EB77A0" w:rsidRPr="007C139F">
        <w:rPr>
          <w:b/>
          <w:bCs/>
        </w:rPr>
        <w:t>S</w:t>
      </w:r>
      <w:r w:rsidR="0084167C" w:rsidRPr="007C139F">
        <w:rPr>
          <w:b/>
          <w:bCs/>
        </w:rPr>
        <w:t>p</w:t>
      </w:r>
      <w:r w:rsidR="00EB77A0" w:rsidRPr="007C139F">
        <w:rPr>
          <w:b/>
          <w:bCs/>
        </w:rPr>
        <w:t>A</w:t>
      </w:r>
      <w:proofErr w:type="spellEnd"/>
      <w:r w:rsidR="0084167C" w:rsidRPr="007C139F">
        <w:rPr>
          <w:b/>
          <w:bCs/>
        </w:rPr>
        <w:t xml:space="preserve"> e una studentessa </w:t>
      </w:r>
      <w:r w:rsidR="00A43EB5" w:rsidRPr="007C139F">
        <w:rPr>
          <w:b/>
          <w:bCs/>
        </w:rPr>
        <w:t>dell’Istituto Statale d’Istruzione Superiore Marconi di Tortona</w:t>
      </w:r>
      <w:r w:rsidR="00A43EB5" w:rsidRPr="007C139F">
        <w:t>, per aver saputo cogliere l’obiettivo del Premio con estrema originalità e il coinvolgimento di lavoratori di diverse età e studenti</w:t>
      </w:r>
      <w:bookmarkEnd w:id="1"/>
      <w:r w:rsidR="00A43EB5" w:rsidRPr="007C139F">
        <w:t>.</w:t>
      </w:r>
    </w:p>
    <w:p w14:paraId="15D64D86" w14:textId="26CC212A" w:rsidR="00231DEC" w:rsidRPr="007C139F" w:rsidRDefault="00006866" w:rsidP="00006866">
      <w:pPr>
        <w:spacing w:after="0"/>
        <w:contextualSpacing/>
        <w:jc w:val="both"/>
      </w:pPr>
      <w:r w:rsidRPr="007C139F">
        <w:t>È stato</w:t>
      </w:r>
      <w:r w:rsidR="0042114E" w:rsidRPr="007C139F">
        <w:t xml:space="preserve"> </w:t>
      </w:r>
      <w:r w:rsidR="00012ED3" w:rsidRPr="007C139F">
        <w:t xml:space="preserve">poi </w:t>
      </w:r>
      <w:r w:rsidR="0042114E" w:rsidRPr="007C139F">
        <w:t xml:space="preserve">assegnato il </w:t>
      </w:r>
      <w:r w:rsidR="0042114E" w:rsidRPr="007C139F">
        <w:rPr>
          <w:b/>
        </w:rPr>
        <w:t>Premio “Migliori esperienze aziendali”</w:t>
      </w:r>
      <w:r w:rsidR="00E8006A" w:rsidRPr="007C139F">
        <w:rPr>
          <w:b/>
        </w:rPr>
        <w:t>,</w:t>
      </w:r>
      <w:r w:rsidR="0042114E" w:rsidRPr="007C139F">
        <w:t xml:space="preserve"> </w:t>
      </w:r>
      <w:r w:rsidR="00722F4B" w:rsidRPr="007C139F">
        <w:t xml:space="preserve">rivolto a </w:t>
      </w:r>
      <w:r w:rsidR="004E4B10" w:rsidRPr="007C139F">
        <w:t xml:space="preserve">progetti </w:t>
      </w:r>
      <w:r w:rsidR="0042114E" w:rsidRPr="007C139F">
        <w:t>condivis</w:t>
      </w:r>
      <w:r w:rsidR="004E4B10" w:rsidRPr="007C139F">
        <w:t>i</w:t>
      </w:r>
      <w:r w:rsidR="0042114E" w:rsidRPr="007C139F">
        <w:t xml:space="preserve"> </w:t>
      </w:r>
      <w:r w:rsidR="009A4B64" w:rsidRPr="007C139F">
        <w:t>di responsabilità sociale</w:t>
      </w:r>
      <w:r w:rsidR="00791D3D" w:rsidRPr="007C139F">
        <w:t>,</w:t>
      </w:r>
      <w:r w:rsidR="009A4B64" w:rsidRPr="007C139F">
        <w:t xml:space="preserve"> </w:t>
      </w:r>
      <w:r w:rsidR="0042114E" w:rsidRPr="007C139F">
        <w:t>sui temi della tutela della sicurezza e della salute sul luogo di lavoro, del rispetto dell’ambiente e</w:t>
      </w:r>
      <w:r w:rsidR="00E734CA" w:rsidRPr="007C139F">
        <w:t xml:space="preserve"> </w:t>
      </w:r>
      <w:r w:rsidR="0042114E" w:rsidRPr="007C139F">
        <w:t>in materia di welfare contrattuale.</w:t>
      </w:r>
    </w:p>
    <w:p w14:paraId="2339E808" w14:textId="71796F6A" w:rsidR="00FE4667" w:rsidRPr="007C139F" w:rsidRDefault="0042114E" w:rsidP="000D19E8">
      <w:pPr>
        <w:keepNext/>
        <w:keepLines/>
        <w:autoSpaceDE w:val="0"/>
        <w:autoSpaceDN w:val="0"/>
        <w:adjustRightInd w:val="0"/>
        <w:spacing w:after="0"/>
        <w:jc w:val="both"/>
      </w:pPr>
      <w:r w:rsidRPr="007C139F">
        <w:t>Quest’anno la giuria, composta dai rappresentanti di parte datoriale e sindacale,</w:t>
      </w:r>
      <w:r w:rsidR="00105CBC" w:rsidRPr="007C139F">
        <w:t xml:space="preserve"> ha </w:t>
      </w:r>
      <w:r w:rsidR="00D47F12" w:rsidRPr="007C139F">
        <w:t>premiato:</w:t>
      </w:r>
    </w:p>
    <w:p w14:paraId="5AB42586" w14:textId="77777777" w:rsidR="00006866" w:rsidRPr="007C139F" w:rsidRDefault="00006866" w:rsidP="000D19E8">
      <w:pPr>
        <w:keepNext/>
        <w:keepLines/>
        <w:autoSpaceDE w:val="0"/>
        <w:autoSpaceDN w:val="0"/>
        <w:adjustRightInd w:val="0"/>
        <w:spacing w:after="0"/>
        <w:jc w:val="both"/>
      </w:pPr>
    </w:p>
    <w:p w14:paraId="4A436D5E" w14:textId="3C601E46" w:rsidR="001C4707" w:rsidRPr="007C139F" w:rsidRDefault="00A43EB5" w:rsidP="001C4707">
      <w:pPr>
        <w:ind w:right="98"/>
        <w:jc w:val="both"/>
      </w:pPr>
      <w:r w:rsidRPr="007C139F">
        <w:rPr>
          <w:b/>
          <w:bCs/>
          <w:u w:val="single"/>
        </w:rPr>
        <w:t>3M Italia</w:t>
      </w:r>
      <w:r w:rsidR="00AB63BA" w:rsidRPr="007C139F">
        <w:rPr>
          <w:b/>
          <w:bCs/>
          <w:u w:val="single"/>
        </w:rPr>
        <w:t>,</w:t>
      </w:r>
      <w:r w:rsidR="00006866" w:rsidRPr="007C139F">
        <w:rPr>
          <w:b/>
          <w:bCs/>
        </w:rPr>
        <w:t xml:space="preserve"> </w:t>
      </w:r>
      <w:r w:rsidR="00D47F12" w:rsidRPr="007C139F">
        <w:t>p</w:t>
      </w:r>
      <w:r w:rsidRPr="007C139F">
        <w:t xml:space="preserve">er </w:t>
      </w:r>
      <w:r w:rsidR="00D47F12" w:rsidRPr="007C139F">
        <w:t xml:space="preserve">il particolare </w:t>
      </w:r>
      <w:r w:rsidRPr="007C139F">
        <w:rPr>
          <w:b/>
          <w:bCs/>
        </w:rPr>
        <w:t xml:space="preserve">impegno profuso </w:t>
      </w:r>
      <w:r w:rsidR="00D47F12" w:rsidRPr="007C139F">
        <w:rPr>
          <w:b/>
          <w:bCs/>
        </w:rPr>
        <w:t>nella sicurezza</w:t>
      </w:r>
      <w:r w:rsidRPr="007C139F">
        <w:rPr>
          <w:b/>
          <w:bCs/>
        </w:rPr>
        <w:t xml:space="preserve"> e salute nei luoghi di lavoro</w:t>
      </w:r>
      <w:r w:rsidR="00AF255E" w:rsidRPr="007C139F">
        <w:rPr>
          <w:b/>
          <w:bCs/>
        </w:rPr>
        <w:t>,</w:t>
      </w:r>
      <w:r w:rsidRPr="007C139F">
        <w:rPr>
          <w:b/>
          <w:bCs/>
        </w:rPr>
        <w:t xml:space="preserve"> attraverso la valorizzazione del metodo partecipativo</w:t>
      </w:r>
      <w:r w:rsidR="00D47F12" w:rsidRPr="007C139F">
        <w:t>,</w:t>
      </w:r>
      <w:r w:rsidRPr="007C139F">
        <w:t xml:space="preserve"> in ottica di miglioramento continuo.</w:t>
      </w:r>
      <w:r w:rsidR="001C4707" w:rsidRPr="007C139F">
        <w:rPr>
          <w:rFonts w:cs="Arial"/>
        </w:rPr>
        <w:t xml:space="preserve"> Ad esempio</w:t>
      </w:r>
      <w:r w:rsidR="002F20BF" w:rsidRPr="007C139F">
        <w:rPr>
          <w:rFonts w:cs="Arial"/>
        </w:rPr>
        <w:t xml:space="preserve">, </w:t>
      </w:r>
      <w:r w:rsidR="001C4707" w:rsidRPr="007C139F">
        <w:t xml:space="preserve">le attività </w:t>
      </w:r>
      <w:r w:rsidR="000943CE" w:rsidRPr="007C139F">
        <w:t xml:space="preserve">del Comitato congiunto composto da parte datoriale e sindacale, </w:t>
      </w:r>
      <w:r w:rsidR="001C4707" w:rsidRPr="007C139F">
        <w:t>previste dal Protocollo anti-Covid</w:t>
      </w:r>
      <w:r w:rsidR="000943CE" w:rsidRPr="007C139F">
        <w:t>,</w:t>
      </w:r>
      <w:r w:rsidR="001C4707" w:rsidRPr="007C139F">
        <w:t xml:space="preserve"> </w:t>
      </w:r>
      <w:r w:rsidR="000943CE" w:rsidRPr="007C139F">
        <w:t xml:space="preserve">sono state estese </w:t>
      </w:r>
      <w:r w:rsidR="001C4707" w:rsidRPr="007C139F">
        <w:t xml:space="preserve">a tutte le tematiche relative alla sicurezza. </w:t>
      </w:r>
      <w:r w:rsidR="002F20BF" w:rsidRPr="007C139F">
        <w:t>T</w:t>
      </w:r>
      <w:r w:rsidR="000943CE" w:rsidRPr="007C139F">
        <w:t xml:space="preserve">ramite il </w:t>
      </w:r>
      <w:r w:rsidR="001C4707" w:rsidRPr="007C139F">
        <w:t>“</w:t>
      </w:r>
      <w:proofErr w:type="spellStart"/>
      <w:r w:rsidR="001C4707" w:rsidRPr="007C139F">
        <w:t>Safety</w:t>
      </w:r>
      <w:proofErr w:type="spellEnd"/>
      <w:r w:rsidR="001C4707" w:rsidRPr="007C139F">
        <w:t xml:space="preserve"> Committee”</w:t>
      </w:r>
      <w:r w:rsidR="001C4707" w:rsidRPr="007C139F">
        <w:rPr>
          <w:b/>
          <w:bCs/>
        </w:rPr>
        <w:t xml:space="preserve"> </w:t>
      </w:r>
      <w:r w:rsidR="001C4707" w:rsidRPr="007C139F">
        <w:t>sono mantenuti contatti costanti e diretti tra Datore di lavoro, funzioni EHS, HR, e RLSSA/RSU</w:t>
      </w:r>
      <w:r w:rsidR="000943CE" w:rsidRPr="007C139F">
        <w:t xml:space="preserve"> e</w:t>
      </w:r>
      <w:r w:rsidR="001C4707" w:rsidRPr="007C139F">
        <w:t xml:space="preserve"> tutti i partecipanti hanno la possibilità di proporre idee per individuare le migliori soluzioni </w:t>
      </w:r>
      <w:r w:rsidR="000943CE" w:rsidRPr="007C139F">
        <w:t xml:space="preserve">in </w:t>
      </w:r>
      <w:r w:rsidR="001C4707" w:rsidRPr="007C139F">
        <w:t>uno spirito di totale partecipazione e condivisione.</w:t>
      </w:r>
    </w:p>
    <w:p w14:paraId="144405C6" w14:textId="2669BE81" w:rsidR="001C4707" w:rsidRPr="007C139F" w:rsidRDefault="00E854C3" w:rsidP="00CA27D6">
      <w:pPr>
        <w:jc w:val="both"/>
        <w:rPr>
          <w:rFonts w:cs="Arial"/>
          <w:bCs/>
        </w:rPr>
      </w:pPr>
      <w:r w:rsidRPr="007C139F">
        <w:rPr>
          <w:b/>
          <w:bCs/>
          <w:u w:val="single"/>
        </w:rPr>
        <w:t xml:space="preserve">BSP </w:t>
      </w:r>
      <w:proofErr w:type="spellStart"/>
      <w:r w:rsidRPr="007C139F">
        <w:rPr>
          <w:b/>
          <w:bCs/>
          <w:u w:val="single"/>
        </w:rPr>
        <w:t>Pharmaceuticals</w:t>
      </w:r>
      <w:proofErr w:type="spellEnd"/>
      <w:r w:rsidR="00AB63BA" w:rsidRPr="007C139F">
        <w:rPr>
          <w:b/>
          <w:bCs/>
          <w:u w:val="single"/>
        </w:rPr>
        <w:t>,</w:t>
      </w:r>
      <w:r w:rsidRPr="007C139F">
        <w:rPr>
          <w:b/>
          <w:bCs/>
        </w:rPr>
        <w:t xml:space="preserve"> </w:t>
      </w:r>
      <w:r w:rsidRPr="007C139F">
        <w:t xml:space="preserve">per </w:t>
      </w:r>
      <w:r w:rsidR="001C4707" w:rsidRPr="007C139F">
        <w:t xml:space="preserve">la </w:t>
      </w:r>
      <w:r w:rsidRPr="007C139F">
        <w:t xml:space="preserve">massima attenzione al benessere dei lavoratori, </w:t>
      </w:r>
      <w:r w:rsidR="001C4707" w:rsidRPr="007C139F">
        <w:t xml:space="preserve">con particolari iniziative </w:t>
      </w:r>
      <w:r w:rsidR="009054B6">
        <w:t xml:space="preserve">di sostegno al reddito a difesa degli incrementi inflattivi </w:t>
      </w:r>
      <w:r w:rsidR="001C4707" w:rsidRPr="007C139F">
        <w:t>quali</w:t>
      </w:r>
      <w:r w:rsidR="001C4707" w:rsidRPr="007C139F">
        <w:rPr>
          <w:rFonts w:cs="Arial"/>
          <w:b/>
        </w:rPr>
        <w:t xml:space="preserve"> erogazion</w:t>
      </w:r>
      <w:r w:rsidR="009054B6">
        <w:rPr>
          <w:rFonts w:cs="Arial"/>
          <w:b/>
        </w:rPr>
        <w:t>i</w:t>
      </w:r>
      <w:r w:rsidR="001C4707" w:rsidRPr="007C139F">
        <w:rPr>
          <w:rFonts w:cs="Arial"/>
          <w:b/>
        </w:rPr>
        <w:t xml:space="preserve"> una tantum 2022</w:t>
      </w:r>
      <w:r w:rsidR="009054B6">
        <w:rPr>
          <w:rFonts w:cs="Arial"/>
          <w:b/>
        </w:rPr>
        <w:t>, welfare</w:t>
      </w:r>
      <w:r w:rsidR="001C4707" w:rsidRPr="007C139F">
        <w:rPr>
          <w:rFonts w:cs="Arial"/>
          <w:b/>
        </w:rPr>
        <w:t xml:space="preserve"> e liberalit</w:t>
      </w:r>
      <w:r w:rsidR="000943CE" w:rsidRPr="007C139F">
        <w:rPr>
          <w:rFonts w:cs="Arial"/>
          <w:b/>
        </w:rPr>
        <w:t>à</w:t>
      </w:r>
      <w:r w:rsidR="00CA27D6" w:rsidRPr="007C139F">
        <w:rPr>
          <w:rFonts w:cs="Arial"/>
          <w:b/>
        </w:rPr>
        <w:t xml:space="preserve">; </w:t>
      </w:r>
      <w:r w:rsidR="001C4707" w:rsidRPr="007C139F">
        <w:rPr>
          <w:rFonts w:cs="Arial"/>
          <w:b/>
        </w:rPr>
        <w:t>valorizzazione delle professionalità e di accrescimento delle competenze</w:t>
      </w:r>
      <w:r w:rsidR="001C4707" w:rsidRPr="007C139F">
        <w:rPr>
          <w:rFonts w:cs="Arial"/>
          <w:bCs/>
        </w:rPr>
        <w:t xml:space="preserve">, gestita con candidatura spontanea tramite il Portale HR, </w:t>
      </w:r>
      <w:bookmarkStart w:id="2" w:name="OLE_LINK1"/>
      <w:bookmarkStart w:id="3" w:name="OLE_LINK2"/>
      <w:r w:rsidR="001C4707" w:rsidRPr="007C139F">
        <w:rPr>
          <w:rFonts w:cs="Arial"/>
          <w:bCs/>
        </w:rPr>
        <w:t xml:space="preserve"> </w:t>
      </w:r>
      <w:r w:rsidR="00CA27D6" w:rsidRPr="007C139F">
        <w:rPr>
          <w:rFonts w:cs="Arial"/>
          <w:b/>
        </w:rPr>
        <w:t>maggiore flessibilità dell’orario di lavoro</w:t>
      </w:r>
      <w:bookmarkEnd w:id="2"/>
      <w:bookmarkEnd w:id="3"/>
      <w:r w:rsidR="00CA27D6" w:rsidRPr="007C139F">
        <w:rPr>
          <w:rFonts w:cs="Arial"/>
          <w:b/>
        </w:rPr>
        <w:t xml:space="preserve">; </w:t>
      </w:r>
      <w:r w:rsidR="00E210E6" w:rsidRPr="007C139F">
        <w:rPr>
          <w:rFonts w:cs="Arial"/>
          <w:b/>
        </w:rPr>
        <w:t>totale copertura aziendale</w:t>
      </w:r>
      <w:r w:rsidR="002F20BF" w:rsidRPr="007C139F">
        <w:rPr>
          <w:rFonts w:cs="Arial"/>
          <w:b/>
        </w:rPr>
        <w:t xml:space="preserve"> </w:t>
      </w:r>
      <w:r w:rsidR="00CA27D6" w:rsidRPr="007C139F">
        <w:rPr>
          <w:rFonts w:cs="Arial"/>
          <w:b/>
        </w:rPr>
        <w:t xml:space="preserve">dei costi </w:t>
      </w:r>
      <w:r w:rsidR="00E210E6" w:rsidRPr="007C139F">
        <w:rPr>
          <w:rFonts w:cs="Arial"/>
          <w:b/>
        </w:rPr>
        <w:t xml:space="preserve">di iscrizione al Fondo di sanità integrativa </w:t>
      </w:r>
      <w:r w:rsidR="00CA27D6" w:rsidRPr="007C139F">
        <w:rPr>
          <w:rFonts w:cs="Arial"/>
          <w:b/>
        </w:rPr>
        <w:t xml:space="preserve">Faschim </w:t>
      </w:r>
      <w:r w:rsidR="00E210E6" w:rsidRPr="007C139F">
        <w:rPr>
          <w:rFonts w:cs="Arial"/>
          <w:bCs/>
        </w:rPr>
        <w:t xml:space="preserve">sia per i dipendenti sia per i loro famigliari, ulteriori versamenti a carico </w:t>
      </w:r>
      <w:r w:rsidR="006E1597">
        <w:rPr>
          <w:rFonts w:cs="Arial"/>
          <w:bCs/>
        </w:rPr>
        <w:t>dell’</w:t>
      </w:r>
      <w:r w:rsidR="00E210E6" w:rsidRPr="007C139F">
        <w:rPr>
          <w:rFonts w:cs="Arial"/>
          <w:bCs/>
        </w:rPr>
        <w:t xml:space="preserve">azienda </w:t>
      </w:r>
      <w:r w:rsidR="00E210E6" w:rsidRPr="007C139F">
        <w:rPr>
          <w:rFonts w:cs="Arial"/>
          <w:b/>
        </w:rPr>
        <w:t>a favore della previdenza complementare (FONCHIM)</w:t>
      </w:r>
      <w:r w:rsidR="00E210E6" w:rsidRPr="007C139F">
        <w:rPr>
          <w:rFonts w:cs="Arial"/>
          <w:bCs/>
        </w:rPr>
        <w:t xml:space="preserve"> dei propri dipendenti </w:t>
      </w:r>
      <w:r w:rsidR="001C4707" w:rsidRPr="007C139F">
        <w:rPr>
          <w:rFonts w:cs="Arial"/>
          <w:bCs/>
        </w:rPr>
        <w:t xml:space="preserve">ed </w:t>
      </w:r>
      <w:r w:rsidR="009054B6">
        <w:rPr>
          <w:rFonts w:cs="Arial"/>
          <w:bCs/>
        </w:rPr>
        <w:t>incremento del valore dei</w:t>
      </w:r>
      <w:r w:rsidR="00CA27D6" w:rsidRPr="007C139F">
        <w:rPr>
          <w:rFonts w:cs="Arial"/>
          <w:b/>
        </w:rPr>
        <w:t xml:space="preserve"> prestiti aziendali</w:t>
      </w:r>
      <w:r w:rsidR="00CA27D6" w:rsidRPr="007C139F">
        <w:rPr>
          <w:rFonts w:cs="Arial"/>
          <w:bCs/>
        </w:rPr>
        <w:t>.</w:t>
      </w:r>
    </w:p>
    <w:p w14:paraId="40BF25E3" w14:textId="17948F70" w:rsidR="00CA27D6" w:rsidRPr="007C139F" w:rsidRDefault="00AB63BA" w:rsidP="00DF31D0">
      <w:pPr>
        <w:jc w:val="both"/>
        <w:rPr>
          <w:rFonts w:cs="Arial"/>
        </w:rPr>
      </w:pPr>
      <w:r w:rsidRPr="007C139F">
        <w:rPr>
          <w:b/>
          <w:bCs/>
          <w:u w:val="single"/>
        </w:rPr>
        <w:t>FATER,</w:t>
      </w:r>
      <w:r w:rsidRPr="007C139F">
        <w:rPr>
          <w:b/>
          <w:bCs/>
        </w:rPr>
        <w:t xml:space="preserve"> </w:t>
      </w:r>
      <w:r w:rsidRPr="007C139F">
        <w:t>per</w:t>
      </w:r>
      <w:r w:rsidR="00E854C3" w:rsidRPr="007C139F">
        <w:t xml:space="preserve"> le scelte in tema di welfare contrattuale</w:t>
      </w:r>
      <w:r w:rsidR="00006866" w:rsidRPr="007C139F">
        <w:t>,</w:t>
      </w:r>
      <w:r w:rsidR="00E854C3" w:rsidRPr="007C139F">
        <w:t xml:space="preserve"> invecchiamento attivo e sostenibilità ambientale</w:t>
      </w:r>
      <w:r w:rsidR="00CA27D6" w:rsidRPr="007C139F">
        <w:t>.</w:t>
      </w:r>
      <w:r w:rsidR="00CA27D6" w:rsidRPr="007C139F">
        <w:rPr>
          <w:rFonts w:cs="Arial"/>
        </w:rPr>
        <w:t xml:space="preserve"> </w:t>
      </w:r>
      <w:r w:rsidR="00DF31D0" w:rsidRPr="007C139F">
        <w:rPr>
          <w:rFonts w:cs="Arial"/>
        </w:rPr>
        <w:t xml:space="preserve">Tra le principali, </w:t>
      </w:r>
      <w:r w:rsidR="00DF31D0" w:rsidRPr="007C139F">
        <w:rPr>
          <w:rFonts w:cs="Arial"/>
          <w:b/>
          <w:bCs/>
        </w:rPr>
        <w:t>l’a</w:t>
      </w:r>
      <w:r w:rsidR="00CA27D6" w:rsidRPr="007C139F">
        <w:rPr>
          <w:rFonts w:cs="Arial"/>
          <w:b/>
          <w:bCs/>
        </w:rPr>
        <w:t xml:space="preserve">vvio di un percorso formativo </w:t>
      </w:r>
      <w:r w:rsidR="00006866" w:rsidRPr="007C139F">
        <w:rPr>
          <w:rFonts w:cs="Arial"/>
          <w:b/>
          <w:bCs/>
        </w:rPr>
        <w:t xml:space="preserve">per il </w:t>
      </w:r>
      <w:r w:rsidR="00CA27D6" w:rsidRPr="007C139F">
        <w:rPr>
          <w:rFonts w:cs="Arial"/>
          <w:b/>
          <w:bCs/>
        </w:rPr>
        <w:t>personale</w:t>
      </w:r>
      <w:r w:rsidR="00CA27D6" w:rsidRPr="007C139F">
        <w:rPr>
          <w:rFonts w:cs="Arial"/>
        </w:rPr>
        <w:t xml:space="preserve"> </w:t>
      </w:r>
      <w:r w:rsidR="00CA27D6" w:rsidRPr="007C139F">
        <w:rPr>
          <w:rFonts w:cs="Arial"/>
          <w:b/>
          <w:bCs/>
        </w:rPr>
        <w:t xml:space="preserve">a tempo determinato, </w:t>
      </w:r>
      <w:r w:rsidR="00E210E6" w:rsidRPr="007C139F">
        <w:rPr>
          <w:rFonts w:cs="Arial"/>
          <w:b/>
          <w:bCs/>
        </w:rPr>
        <w:t>anche dopo la cessazione del rapporto di lavoro con l’azienda</w:t>
      </w:r>
      <w:r w:rsidR="00E210E6" w:rsidRPr="007C139F">
        <w:rPr>
          <w:rFonts w:cs="Arial"/>
        </w:rPr>
        <w:t xml:space="preserve">, </w:t>
      </w:r>
      <w:r w:rsidR="00006866" w:rsidRPr="007C139F">
        <w:rPr>
          <w:rFonts w:cs="Arial"/>
        </w:rPr>
        <w:t xml:space="preserve">per una </w:t>
      </w:r>
      <w:r w:rsidR="00CA27D6" w:rsidRPr="007C139F">
        <w:rPr>
          <w:rFonts w:cs="Arial"/>
        </w:rPr>
        <w:t xml:space="preserve">qualificazione professionale </w:t>
      </w:r>
      <w:r w:rsidR="00006866" w:rsidRPr="007C139F">
        <w:rPr>
          <w:rFonts w:cs="Arial"/>
        </w:rPr>
        <w:t xml:space="preserve">che faciliti </w:t>
      </w:r>
      <w:r w:rsidR="004D6C2F" w:rsidRPr="007C139F">
        <w:rPr>
          <w:rFonts w:cs="Arial"/>
        </w:rPr>
        <w:t>l’</w:t>
      </w:r>
      <w:r w:rsidR="00CA27D6" w:rsidRPr="007C139F">
        <w:rPr>
          <w:rFonts w:cs="Arial"/>
        </w:rPr>
        <w:t>accesso al mercato del lavoro</w:t>
      </w:r>
      <w:r w:rsidR="00DF31D0" w:rsidRPr="007C139F">
        <w:rPr>
          <w:rFonts w:cs="Arial"/>
        </w:rPr>
        <w:t>; il riconoscimento di</w:t>
      </w:r>
      <w:r w:rsidR="00CA27D6" w:rsidRPr="007C139F">
        <w:rPr>
          <w:rFonts w:cs="Arial"/>
        </w:rPr>
        <w:t xml:space="preserve"> </w:t>
      </w:r>
      <w:r w:rsidR="00CA27D6" w:rsidRPr="007C139F">
        <w:rPr>
          <w:rFonts w:cs="Arial"/>
          <w:b/>
          <w:bCs/>
        </w:rPr>
        <w:t>ROL aggiuntive (3 giorni annui) ai lavoratori con età superiore a 50 anni</w:t>
      </w:r>
      <w:r w:rsidR="00CA27D6" w:rsidRPr="007C139F">
        <w:rPr>
          <w:rFonts w:cs="Arial"/>
        </w:rPr>
        <w:t xml:space="preserve"> addetti a particolari turnazioni per alleggerire il carico di lavoro</w:t>
      </w:r>
      <w:r w:rsidR="00DF31D0" w:rsidRPr="007C139F">
        <w:rPr>
          <w:rFonts w:cs="Arial"/>
        </w:rPr>
        <w:t xml:space="preserve">; </w:t>
      </w:r>
      <w:r w:rsidR="00CA27D6" w:rsidRPr="007C139F">
        <w:rPr>
          <w:rFonts w:cs="Arial"/>
        </w:rPr>
        <w:t xml:space="preserve">il </w:t>
      </w:r>
      <w:r w:rsidR="00CA27D6" w:rsidRPr="007C139F">
        <w:rPr>
          <w:rFonts w:cs="Arial"/>
          <w:b/>
          <w:bCs/>
        </w:rPr>
        <w:t>contributo per iscrizione a Faschim</w:t>
      </w:r>
      <w:r w:rsidR="00CA27D6" w:rsidRPr="007C139F">
        <w:rPr>
          <w:rFonts w:cs="Arial"/>
        </w:rPr>
        <w:t xml:space="preserve"> dei famigliari a carico </w:t>
      </w:r>
      <w:r w:rsidR="00006866" w:rsidRPr="007C139F">
        <w:rPr>
          <w:rFonts w:cs="Arial"/>
        </w:rPr>
        <w:t>dell’</w:t>
      </w:r>
      <w:r w:rsidR="00CA27D6" w:rsidRPr="007C139F">
        <w:rPr>
          <w:rFonts w:cs="Arial"/>
        </w:rPr>
        <w:t xml:space="preserve">azienda </w:t>
      </w:r>
      <w:r w:rsidR="00CA27D6" w:rsidRPr="00F92A67">
        <w:rPr>
          <w:rFonts w:cs="Arial"/>
        </w:rPr>
        <w:t>e</w:t>
      </w:r>
      <w:r w:rsidR="00CA27D6" w:rsidRPr="007C139F">
        <w:rPr>
          <w:rFonts w:cs="Arial"/>
        </w:rPr>
        <w:t xml:space="preserve"> un contributo aggiuntivo per </w:t>
      </w:r>
      <w:r w:rsidR="00CA27D6" w:rsidRPr="007C139F">
        <w:rPr>
          <w:rFonts w:cs="Arial"/>
          <w:b/>
          <w:bCs/>
        </w:rPr>
        <w:t>Fonchim</w:t>
      </w:r>
      <w:r w:rsidR="00CA27D6" w:rsidRPr="007C139F">
        <w:rPr>
          <w:rFonts w:cs="Arial"/>
        </w:rPr>
        <w:t xml:space="preserve"> </w:t>
      </w:r>
      <w:r w:rsidR="00006866" w:rsidRPr="007C139F">
        <w:rPr>
          <w:rFonts w:cs="Arial"/>
        </w:rPr>
        <w:t>a favore del</w:t>
      </w:r>
      <w:r w:rsidR="00CA27D6" w:rsidRPr="007C139F">
        <w:rPr>
          <w:rFonts w:cs="Arial"/>
        </w:rPr>
        <w:t xml:space="preserve">la cultura della previdenza complementare; </w:t>
      </w:r>
      <w:r w:rsidR="00CA27D6" w:rsidRPr="007C139F">
        <w:rPr>
          <w:rFonts w:cs="Arial"/>
          <w:b/>
          <w:bCs/>
        </w:rPr>
        <w:t>misure a sostegno della genitorialità,</w:t>
      </w:r>
      <w:r w:rsidR="00CA27D6" w:rsidRPr="007C139F">
        <w:rPr>
          <w:rFonts w:cs="Arial"/>
        </w:rPr>
        <w:t xml:space="preserve"> (estensione del congedo obbligatorio di paternità a 90 giorni e riconoscimento delle maggiorazioni di turno previste nel periodo di astensione)</w:t>
      </w:r>
      <w:r w:rsidR="00DF31D0" w:rsidRPr="007C139F">
        <w:rPr>
          <w:rFonts w:cs="Arial"/>
        </w:rPr>
        <w:t xml:space="preserve">; </w:t>
      </w:r>
      <w:r w:rsidR="00CA27D6" w:rsidRPr="007C139F">
        <w:rPr>
          <w:rFonts w:cs="Arial"/>
        </w:rPr>
        <w:t xml:space="preserve"> </w:t>
      </w:r>
      <w:r w:rsidR="00DF31D0" w:rsidRPr="007C139F">
        <w:rPr>
          <w:rFonts w:cs="Arial"/>
        </w:rPr>
        <w:t>p</w:t>
      </w:r>
      <w:r w:rsidR="00CA27D6" w:rsidRPr="007C139F">
        <w:rPr>
          <w:rFonts w:cs="Arial"/>
        </w:rPr>
        <w:t>er il sostegno economico dei lavoratori</w:t>
      </w:r>
      <w:r w:rsidR="00006866" w:rsidRPr="007C139F">
        <w:rPr>
          <w:rFonts w:cs="Arial"/>
        </w:rPr>
        <w:t>,</w:t>
      </w:r>
      <w:r w:rsidR="00DF31D0" w:rsidRPr="007C139F">
        <w:rPr>
          <w:rFonts w:cs="Arial"/>
        </w:rPr>
        <w:t xml:space="preserve"> </w:t>
      </w:r>
      <w:r w:rsidR="009054B6">
        <w:rPr>
          <w:rFonts w:cs="Arial"/>
        </w:rPr>
        <w:t xml:space="preserve">ed </w:t>
      </w:r>
      <w:r w:rsidR="00CA27D6" w:rsidRPr="007C139F">
        <w:rPr>
          <w:rFonts w:cs="Arial"/>
        </w:rPr>
        <w:t>un ulteriore bonus welfare una tantum per l’anno fiscale 22/23</w:t>
      </w:r>
      <w:r w:rsidR="00DF31D0" w:rsidRPr="007C139F">
        <w:rPr>
          <w:rFonts w:cs="Arial"/>
          <w:b/>
          <w:bCs/>
        </w:rPr>
        <w:t xml:space="preserve">; </w:t>
      </w:r>
      <w:r w:rsidR="00CA27D6" w:rsidRPr="007C139F">
        <w:rPr>
          <w:rFonts w:cs="Arial"/>
          <w:b/>
          <w:bCs/>
        </w:rPr>
        <w:t>un contributo per lo svolgimento di attività sportive</w:t>
      </w:r>
      <w:r w:rsidR="00CA27D6" w:rsidRPr="007C139F">
        <w:rPr>
          <w:rFonts w:cs="Arial"/>
        </w:rPr>
        <w:t xml:space="preserve"> al fine di incentivare il </w:t>
      </w:r>
      <w:proofErr w:type="spellStart"/>
      <w:r w:rsidR="00CA27D6" w:rsidRPr="007C139F">
        <w:rPr>
          <w:rFonts w:cs="Arial"/>
        </w:rPr>
        <w:t>wellbeing</w:t>
      </w:r>
      <w:proofErr w:type="spellEnd"/>
      <w:r w:rsidR="00CA27D6" w:rsidRPr="007C139F">
        <w:rPr>
          <w:rFonts w:cs="Arial"/>
        </w:rPr>
        <w:t xml:space="preserve"> e l’adozione di comportamenti sani da parte dei dipendenti e dei loro familiari</w:t>
      </w:r>
      <w:r w:rsidR="00006866" w:rsidRPr="007C139F">
        <w:rPr>
          <w:rFonts w:cs="Arial"/>
        </w:rPr>
        <w:t xml:space="preserve">. </w:t>
      </w:r>
      <w:r w:rsidR="0040314D" w:rsidRPr="007C139F">
        <w:rPr>
          <w:rFonts w:cs="Arial"/>
        </w:rPr>
        <w:t>Inoltre,</w:t>
      </w:r>
      <w:r w:rsidR="00DF31D0" w:rsidRPr="007C139F">
        <w:rPr>
          <w:rFonts w:cs="Arial"/>
        </w:rPr>
        <w:t xml:space="preserve"> </w:t>
      </w:r>
      <w:r w:rsidR="00CA27D6" w:rsidRPr="007C139F">
        <w:rPr>
          <w:rFonts w:cs="Arial"/>
        </w:rPr>
        <w:t xml:space="preserve">sarà favorito </w:t>
      </w:r>
      <w:r w:rsidR="000450A4" w:rsidRPr="007C139F">
        <w:rPr>
          <w:rFonts w:cs="Arial"/>
        </w:rPr>
        <w:t xml:space="preserve">il </w:t>
      </w:r>
      <w:r w:rsidR="000450A4" w:rsidRPr="007C139F">
        <w:rPr>
          <w:rFonts w:cs="Arial"/>
          <w:b/>
          <w:bCs/>
        </w:rPr>
        <w:t>carpooling</w:t>
      </w:r>
      <w:r w:rsidR="000450A4" w:rsidRPr="007C139F">
        <w:rPr>
          <w:rFonts w:cs="Arial"/>
        </w:rPr>
        <w:t xml:space="preserve">, con </w:t>
      </w:r>
      <w:r w:rsidR="00CA27D6" w:rsidRPr="007C139F">
        <w:rPr>
          <w:rFonts w:cs="Arial"/>
        </w:rPr>
        <w:t>l'inserimento nei medesimi orari di squadre di turnisti provenienti da</w:t>
      </w:r>
      <w:r w:rsidR="00DF31D0" w:rsidRPr="007C139F">
        <w:rPr>
          <w:rFonts w:cs="Arial"/>
        </w:rPr>
        <w:t>lle stesse</w:t>
      </w:r>
      <w:r w:rsidR="00CA27D6" w:rsidRPr="007C139F">
        <w:rPr>
          <w:rFonts w:cs="Arial"/>
        </w:rPr>
        <w:t xml:space="preserve"> zone abitative </w:t>
      </w:r>
      <w:r w:rsidR="00DF31D0" w:rsidRPr="007C139F">
        <w:rPr>
          <w:rFonts w:cs="Arial"/>
        </w:rPr>
        <w:t xml:space="preserve">per </w:t>
      </w:r>
      <w:r w:rsidR="00CA27D6" w:rsidRPr="007C139F">
        <w:rPr>
          <w:rFonts w:cs="Arial"/>
        </w:rPr>
        <w:t xml:space="preserve">facilitare </w:t>
      </w:r>
      <w:r w:rsidR="00DF31D0" w:rsidRPr="007C139F">
        <w:rPr>
          <w:rFonts w:cs="Arial"/>
        </w:rPr>
        <w:t>l’</w:t>
      </w:r>
      <w:r w:rsidR="00CA27D6" w:rsidRPr="007C139F">
        <w:rPr>
          <w:rFonts w:cs="Arial"/>
        </w:rPr>
        <w:t>uso condiviso di automobili private tra gruppi di persone</w:t>
      </w:r>
      <w:r w:rsidR="00DF31D0" w:rsidRPr="007C139F">
        <w:rPr>
          <w:rFonts w:cs="Arial"/>
        </w:rPr>
        <w:t>.</w:t>
      </w:r>
    </w:p>
    <w:p w14:paraId="4BAAA4D0" w14:textId="001D52D4" w:rsidR="00E854C3" w:rsidRPr="007C139F" w:rsidRDefault="00E854C3" w:rsidP="00E854C3">
      <w:pPr>
        <w:ind w:right="98"/>
        <w:jc w:val="both"/>
      </w:pPr>
    </w:p>
    <w:p w14:paraId="3DF67AA8" w14:textId="311D91FB" w:rsidR="00E854C3" w:rsidRPr="007C139F" w:rsidRDefault="00E854C3" w:rsidP="00C341C9">
      <w:pPr>
        <w:spacing w:after="0"/>
        <w:ind w:right="98"/>
        <w:jc w:val="both"/>
      </w:pPr>
      <w:r w:rsidRPr="007C139F">
        <w:rPr>
          <w:b/>
          <w:bCs/>
          <w:u w:val="single"/>
        </w:rPr>
        <w:lastRenderedPageBreak/>
        <w:t xml:space="preserve">LUNDBECK </w:t>
      </w:r>
      <w:r w:rsidR="002F20BF" w:rsidRPr="007C139F">
        <w:rPr>
          <w:b/>
          <w:bCs/>
          <w:u w:val="single"/>
        </w:rPr>
        <w:t>ITALIA</w:t>
      </w:r>
      <w:r w:rsidR="002F20BF" w:rsidRPr="007C139F">
        <w:rPr>
          <w:b/>
          <w:bCs/>
        </w:rPr>
        <w:t xml:space="preserve">, </w:t>
      </w:r>
      <w:r w:rsidR="002F20BF" w:rsidRPr="007C139F">
        <w:t>per</w:t>
      </w:r>
      <w:r w:rsidRPr="007C139F">
        <w:t xml:space="preserve"> la valorizzazione della responsabilità sociale dell’impresa, attraverso scelte funzionali al miglioramento della salute e benessere dei lavoratori e allo sviluppo sostenibile</w:t>
      </w:r>
      <w:r w:rsidR="00EB77A0" w:rsidRPr="007C139F">
        <w:t>.</w:t>
      </w:r>
    </w:p>
    <w:p w14:paraId="4847F1CC" w14:textId="01A87EFD" w:rsidR="00C341C9" w:rsidRPr="007C139F" w:rsidRDefault="00C341C9" w:rsidP="002F20BF">
      <w:pPr>
        <w:spacing w:after="0" w:line="240" w:lineRule="auto"/>
        <w:jc w:val="both"/>
        <w:rPr>
          <w:rFonts w:cs="Arial"/>
          <w:b/>
          <w:bCs/>
          <w:strike/>
        </w:rPr>
      </w:pPr>
      <w:r w:rsidRPr="007C139F">
        <w:rPr>
          <w:rFonts w:cs="Arial"/>
        </w:rPr>
        <w:t xml:space="preserve">In particolare il progetto </w:t>
      </w:r>
      <w:r w:rsidR="00DF31D0" w:rsidRPr="007C139F">
        <w:rPr>
          <w:rFonts w:cs="Arial"/>
        </w:rPr>
        <w:t xml:space="preserve"> “</w:t>
      </w:r>
      <w:r w:rsidR="00DF31D0" w:rsidRPr="007C139F">
        <w:rPr>
          <w:rFonts w:cs="Arial"/>
          <w:b/>
          <w:bCs/>
        </w:rPr>
        <w:t xml:space="preserve">My </w:t>
      </w:r>
      <w:proofErr w:type="spellStart"/>
      <w:r w:rsidR="00DF31D0" w:rsidRPr="007C139F">
        <w:rPr>
          <w:rFonts w:cs="Arial"/>
          <w:b/>
          <w:bCs/>
        </w:rPr>
        <w:t>Well-being</w:t>
      </w:r>
      <w:proofErr w:type="spellEnd"/>
      <w:r w:rsidR="00DF31D0" w:rsidRPr="007C139F">
        <w:rPr>
          <w:rFonts w:cs="Arial"/>
        </w:rPr>
        <w:t>”</w:t>
      </w:r>
      <w:r w:rsidRPr="007C139F">
        <w:rPr>
          <w:rFonts w:cs="Arial"/>
        </w:rPr>
        <w:t>,</w:t>
      </w:r>
      <w:r w:rsidR="00DF31D0" w:rsidRPr="007C139F">
        <w:rPr>
          <w:rFonts w:cs="Arial"/>
        </w:rPr>
        <w:t xml:space="preserve"> </w:t>
      </w:r>
      <w:r w:rsidR="00DF31D0" w:rsidRPr="007C139F">
        <w:rPr>
          <w:rFonts w:cs="Arial"/>
          <w:b/>
          <w:bCs/>
        </w:rPr>
        <w:t xml:space="preserve">hub di iniziative fisiche e virtuali </w:t>
      </w:r>
      <w:r w:rsidRPr="007C139F">
        <w:rPr>
          <w:rFonts w:cs="Arial"/>
          <w:b/>
          <w:bCs/>
        </w:rPr>
        <w:t xml:space="preserve">per </w:t>
      </w:r>
      <w:r w:rsidR="00DF31D0" w:rsidRPr="007C139F">
        <w:rPr>
          <w:rFonts w:cs="Arial"/>
          <w:b/>
          <w:bCs/>
        </w:rPr>
        <w:t>la creazione di un ambiente di lavoro inclusivo e sano</w:t>
      </w:r>
      <w:r w:rsidRPr="007C139F">
        <w:rPr>
          <w:rFonts w:cs="Arial"/>
        </w:rPr>
        <w:t>;</w:t>
      </w:r>
      <w:r w:rsidR="00DF31D0" w:rsidRPr="007C139F">
        <w:rPr>
          <w:rFonts w:cs="Arial"/>
          <w:b/>
          <w:bCs/>
        </w:rPr>
        <w:t xml:space="preserve"> Miss </w:t>
      </w:r>
      <w:proofErr w:type="spellStart"/>
      <w:r w:rsidR="00DF31D0" w:rsidRPr="007C139F">
        <w:rPr>
          <w:rFonts w:cs="Arial"/>
          <w:b/>
          <w:bCs/>
        </w:rPr>
        <w:t>Salvatemp</w:t>
      </w:r>
      <w:r w:rsidRPr="007C139F">
        <w:rPr>
          <w:rFonts w:cs="Arial"/>
          <w:b/>
          <w:bCs/>
        </w:rPr>
        <w:t>o</w:t>
      </w:r>
      <w:proofErr w:type="spellEnd"/>
      <w:r w:rsidRPr="007C139F">
        <w:rPr>
          <w:rFonts w:cs="Arial"/>
          <w:b/>
          <w:bCs/>
        </w:rPr>
        <w:t xml:space="preserve">,  </w:t>
      </w:r>
      <w:r w:rsidRPr="007C139F">
        <w:rPr>
          <w:rFonts w:cs="Arial"/>
        </w:rPr>
        <w:t>supporto per il</w:t>
      </w:r>
      <w:r w:rsidRPr="007C139F">
        <w:rPr>
          <w:rFonts w:cs="Arial"/>
          <w:b/>
          <w:bCs/>
        </w:rPr>
        <w:t xml:space="preserve"> </w:t>
      </w:r>
      <w:r w:rsidRPr="007C139F">
        <w:rPr>
          <w:rFonts w:cs="Arial"/>
        </w:rPr>
        <w:t>d</w:t>
      </w:r>
      <w:r w:rsidR="00DF31D0" w:rsidRPr="007C139F">
        <w:rPr>
          <w:rFonts w:cs="Arial"/>
        </w:rPr>
        <w:t>isbrigo servizi e pratiche amministrative</w:t>
      </w:r>
      <w:r w:rsidRPr="007C139F">
        <w:rPr>
          <w:rFonts w:cs="Arial"/>
        </w:rPr>
        <w:t xml:space="preserve">; </w:t>
      </w:r>
      <w:proofErr w:type="spellStart"/>
      <w:r w:rsidR="00DF31D0" w:rsidRPr="007C139F">
        <w:rPr>
          <w:rFonts w:cs="Arial"/>
          <w:b/>
          <w:bCs/>
        </w:rPr>
        <w:t>Mr</w:t>
      </w:r>
      <w:proofErr w:type="spellEnd"/>
      <w:r w:rsidR="00DF31D0" w:rsidRPr="007C139F">
        <w:rPr>
          <w:rFonts w:cs="Arial"/>
          <w:b/>
          <w:bCs/>
        </w:rPr>
        <w:t xml:space="preserve"> Zero Tensioni</w:t>
      </w:r>
      <w:r w:rsidRPr="007C139F">
        <w:rPr>
          <w:rFonts w:cs="Arial"/>
          <w:b/>
          <w:bCs/>
        </w:rPr>
        <w:t xml:space="preserve">, </w:t>
      </w:r>
      <w:r w:rsidRPr="007C139F">
        <w:rPr>
          <w:rFonts w:cs="Arial"/>
        </w:rPr>
        <w:t>t</w:t>
      </w:r>
      <w:r w:rsidR="00DF31D0" w:rsidRPr="007C139F">
        <w:rPr>
          <w:rFonts w:cs="Arial"/>
        </w:rPr>
        <w:t>rattamenti massoterapici in ufficio</w:t>
      </w:r>
      <w:r w:rsidRPr="007C139F">
        <w:rPr>
          <w:rFonts w:cs="Arial"/>
        </w:rPr>
        <w:t>; c</w:t>
      </w:r>
      <w:r w:rsidR="00DF31D0" w:rsidRPr="007C139F">
        <w:rPr>
          <w:rFonts w:cs="Arial"/>
          <w:b/>
          <w:bCs/>
        </w:rPr>
        <w:t>ampagna di screening di prevenzione anti-Covid19</w:t>
      </w:r>
      <w:r w:rsidRPr="007C139F">
        <w:rPr>
          <w:rFonts w:cs="Arial"/>
          <w:b/>
          <w:bCs/>
        </w:rPr>
        <w:t xml:space="preserve">, </w:t>
      </w:r>
      <w:r w:rsidRPr="007C139F">
        <w:rPr>
          <w:rFonts w:cs="Arial"/>
        </w:rPr>
        <w:t>con t</w:t>
      </w:r>
      <w:r w:rsidR="00DF31D0" w:rsidRPr="007C139F">
        <w:rPr>
          <w:rFonts w:cs="Arial"/>
        </w:rPr>
        <w:t>amponi rimborsabili</w:t>
      </w:r>
      <w:r w:rsidRPr="007C139F">
        <w:rPr>
          <w:rFonts w:cs="Arial"/>
        </w:rPr>
        <w:t xml:space="preserve">; un </w:t>
      </w:r>
      <w:r w:rsidRPr="007C139F">
        <w:rPr>
          <w:rFonts w:cs="Arial"/>
          <w:b/>
          <w:bCs/>
        </w:rPr>
        <w:t>p</w:t>
      </w:r>
      <w:r w:rsidR="00DF31D0" w:rsidRPr="007C139F">
        <w:rPr>
          <w:rFonts w:cs="Arial"/>
          <w:b/>
          <w:bCs/>
        </w:rPr>
        <w:t xml:space="preserve">ercorso </w:t>
      </w:r>
      <w:r w:rsidRPr="007C139F">
        <w:rPr>
          <w:rFonts w:cs="Arial"/>
          <w:b/>
          <w:bCs/>
        </w:rPr>
        <w:t xml:space="preserve">formativo </w:t>
      </w:r>
      <w:r w:rsidR="00DF31D0" w:rsidRPr="007C139F">
        <w:rPr>
          <w:rFonts w:cs="Arial"/>
          <w:b/>
          <w:bCs/>
        </w:rPr>
        <w:t>di webinar virtuali</w:t>
      </w:r>
      <w:r w:rsidRPr="007C139F">
        <w:rPr>
          <w:rFonts w:cs="Arial"/>
          <w:b/>
          <w:bCs/>
        </w:rPr>
        <w:t xml:space="preserve"> per</w:t>
      </w:r>
      <w:r w:rsidR="00DF31D0" w:rsidRPr="007C139F">
        <w:rPr>
          <w:rFonts w:cs="Arial"/>
        </w:rPr>
        <w:t xml:space="preserve"> sensibilizzare sulle </w:t>
      </w:r>
      <w:r w:rsidR="00DF31D0" w:rsidRPr="007C139F">
        <w:rPr>
          <w:rFonts w:cs="Arial"/>
          <w:b/>
          <w:bCs/>
        </w:rPr>
        <w:t>tematiche della salute mentale</w:t>
      </w:r>
      <w:r w:rsidRPr="007C139F">
        <w:rPr>
          <w:rFonts w:cs="Arial"/>
        </w:rPr>
        <w:t xml:space="preserve">; </w:t>
      </w:r>
      <w:r w:rsidRPr="00F92A67">
        <w:rPr>
          <w:rFonts w:cs="Arial"/>
          <w:b/>
          <w:bCs/>
        </w:rPr>
        <w:t>il l</w:t>
      </w:r>
      <w:r w:rsidR="00DF31D0" w:rsidRPr="007B7A63">
        <w:rPr>
          <w:rFonts w:cs="Arial"/>
          <w:b/>
          <w:bCs/>
        </w:rPr>
        <w:t>ancio</w:t>
      </w:r>
      <w:r w:rsidR="00DF31D0" w:rsidRPr="007C139F">
        <w:rPr>
          <w:rFonts w:cs="Arial"/>
          <w:b/>
          <w:bCs/>
        </w:rPr>
        <w:t xml:space="preserve"> Lundbeck People App:</w:t>
      </w:r>
      <w:r w:rsidR="00DF31D0" w:rsidRPr="007C139F">
        <w:rPr>
          <w:rFonts w:cs="Arial"/>
        </w:rPr>
        <w:t xml:space="preserve"> comunicazione interna per aumentare l’ingaggi</w:t>
      </w:r>
      <w:r w:rsidRPr="007C139F">
        <w:rPr>
          <w:rFonts w:cs="Arial"/>
        </w:rPr>
        <w:t>o del personale</w:t>
      </w:r>
      <w:r w:rsidR="002F20BF" w:rsidRPr="007C139F">
        <w:rPr>
          <w:rFonts w:cs="Arial"/>
        </w:rPr>
        <w:t>.</w:t>
      </w:r>
    </w:p>
    <w:p w14:paraId="3F0ECA42" w14:textId="39C69BCB" w:rsidR="00DF31D0" w:rsidRPr="007C139F" w:rsidRDefault="00C341C9" w:rsidP="00DF31D0">
      <w:pPr>
        <w:spacing w:after="0" w:line="240" w:lineRule="auto"/>
        <w:jc w:val="both"/>
        <w:rPr>
          <w:rFonts w:cs="Arial"/>
          <w:b/>
          <w:bCs/>
        </w:rPr>
      </w:pPr>
      <w:r w:rsidRPr="007C139F">
        <w:rPr>
          <w:rFonts w:cs="Arial"/>
        </w:rPr>
        <w:t xml:space="preserve">Sono state concordate, tra l’altro, </w:t>
      </w:r>
      <w:r w:rsidR="00BE39A3" w:rsidRPr="007C139F">
        <w:rPr>
          <w:rFonts w:cs="Arial"/>
        </w:rPr>
        <w:t xml:space="preserve">misure come la </w:t>
      </w:r>
      <w:r w:rsidRPr="007C139F">
        <w:rPr>
          <w:rFonts w:cs="Arial"/>
          <w:b/>
          <w:bCs/>
        </w:rPr>
        <w:t>fl</w:t>
      </w:r>
      <w:r w:rsidR="00DF31D0" w:rsidRPr="007C139F">
        <w:rPr>
          <w:rFonts w:cs="Arial"/>
          <w:b/>
          <w:bCs/>
        </w:rPr>
        <w:t>essibilità oraria senza timbratura</w:t>
      </w:r>
      <w:r w:rsidRPr="007C139F">
        <w:rPr>
          <w:rFonts w:cs="Arial"/>
        </w:rPr>
        <w:t xml:space="preserve">, </w:t>
      </w:r>
      <w:r w:rsidR="00BE39A3" w:rsidRPr="007C139F">
        <w:rPr>
          <w:rFonts w:cs="Arial"/>
          <w:b/>
          <w:bCs/>
        </w:rPr>
        <w:t xml:space="preserve">lo </w:t>
      </w:r>
      <w:r w:rsidR="00DF31D0" w:rsidRPr="007C139F">
        <w:rPr>
          <w:rFonts w:cs="Arial"/>
          <w:b/>
          <w:bCs/>
        </w:rPr>
        <w:t>smart working per il personale di sede</w:t>
      </w:r>
      <w:r w:rsidR="00DF31D0" w:rsidRPr="007C139F">
        <w:rPr>
          <w:rFonts w:cs="Arial"/>
        </w:rPr>
        <w:t xml:space="preserve"> (8 gg di smart working al mese)</w:t>
      </w:r>
      <w:r w:rsidR="00BE39A3" w:rsidRPr="007C139F">
        <w:rPr>
          <w:rFonts w:cs="Arial"/>
        </w:rPr>
        <w:t xml:space="preserve">; </w:t>
      </w:r>
      <w:r w:rsidR="00BE39A3" w:rsidRPr="007C139F">
        <w:rPr>
          <w:rFonts w:cs="Arial"/>
          <w:b/>
          <w:bCs/>
        </w:rPr>
        <w:t>un g</w:t>
      </w:r>
      <w:r w:rsidR="00DF31D0" w:rsidRPr="007C139F">
        <w:rPr>
          <w:rFonts w:cs="Arial"/>
          <w:b/>
          <w:bCs/>
        </w:rPr>
        <w:t>iorno di ferie in più</w:t>
      </w:r>
      <w:r w:rsidR="00DF31D0" w:rsidRPr="007C139F">
        <w:rPr>
          <w:rFonts w:cs="Arial"/>
        </w:rPr>
        <w:t xml:space="preserve"> </w:t>
      </w:r>
      <w:r w:rsidR="00BE39A3" w:rsidRPr="007C139F">
        <w:rPr>
          <w:rFonts w:cs="Arial"/>
        </w:rPr>
        <w:t xml:space="preserve">in occasione del </w:t>
      </w:r>
      <w:r w:rsidR="00DF31D0" w:rsidRPr="007C139F">
        <w:rPr>
          <w:rFonts w:cs="Arial"/>
        </w:rPr>
        <w:t>compleanno</w:t>
      </w:r>
      <w:r w:rsidR="00BE39A3" w:rsidRPr="007C139F">
        <w:rPr>
          <w:rFonts w:cs="Arial"/>
          <w:b/>
          <w:bCs/>
        </w:rPr>
        <w:t>; la copertura dell’a</w:t>
      </w:r>
      <w:r w:rsidR="00DF31D0" w:rsidRPr="007C139F">
        <w:rPr>
          <w:rFonts w:cs="Arial"/>
          <w:b/>
          <w:bCs/>
        </w:rPr>
        <w:t>ssicurazione sanitaria Faschim</w:t>
      </w:r>
      <w:r w:rsidR="00DF31D0" w:rsidRPr="007C139F">
        <w:rPr>
          <w:rFonts w:cs="Arial"/>
        </w:rPr>
        <w:t xml:space="preserve"> per tutto il nucleo famigliare</w:t>
      </w:r>
      <w:r w:rsidR="00BE39A3" w:rsidRPr="007C139F">
        <w:rPr>
          <w:rFonts w:cs="Arial"/>
        </w:rPr>
        <w:t xml:space="preserve">; </w:t>
      </w:r>
      <w:r w:rsidR="00BE39A3" w:rsidRPr="007C139F">
        <w:rPr>
          <w:rFonts w:cs="Arial"/>
          <w:b/>
          <w:bCs/>
        </w:rPr>
        <w:t xml:space="preserve">innalzamento del </w:t>
      </w:r>
      <w:r w:rsidR="00DF31D0" w:rsidRPr="007C139F">
        <w:rPr>
          <w:rFonts w:cs="Arial"/>
          <w:b/>
          <w:bCs/>
        </w:rPr>
        <w:t>premio Welfare con i “Buoni carburante”</w:t>
      </w:r>
      <w:r w:rsidR="00BE39A3" w:rsidRPr="007C139F">
        <w:rPr>
          <w:rFonts w:cs="Arial"/>
          <w:b/>
          <w:bCs/>
        </w:rPr>
        <w:t xml:space="preserve"> e della </w:t>
      </w:r>
      <w:r w:rsidR="00DF31D0" w:rsidRPr="007C139F">
        <w:rPr>
          <w:rFonts w:cs="Arial"/>
          <w:b/>
          <w:bCs/>
        </w:rPr>
        <w:t xml:space="preserve">soglia dei Fringe </w:t>
      </w:r>
      <w:r w:rsidR="00AE5645" w:rsidRPr="007C139F">
        <w:rPr>
          <w:rFonts w:cs="Arial"/>
          <w:b/>
          <w:bCs/>
        </w:rPr>
        <w:t>Benefit per</w:t>
      </w:r>
      <w:r w:rsidR="00DF31D0" w:rsidRPr="007C139F">
        <w:rPr>
          <w:rFonts w:cs="Arial"/>
          <w:b/>
          <w:bCs/>
        </w:rPr>
        <w:t xml:space="preserve"> il 2022</w:t>
      </w:r>
      <w:r w:rsidR="006E1597">
        <w:rPr>
          <w:rFonts w:cs="Arial"/>
          <w:b/>
          <w:bCs/>
        </w:rPr>
        <w:t>.</w:t>
      </w:r>
    </w:p>
    <w:p w14:paraId="1E7312AB" w14:textId="55323B11" w:rsidR="006E1597" w:rsidRPr="0040314D" w:rsidRDefault="00BE39A3" w:rsidP="00F92A67">
      <w:pPr>
        <w:pStyle w:val="Paragrafoelenco"/>
        <w:numPr>
          <w:ilvl w:val="3"/>
          <w:numId w:val="7"/>
        </w:num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 w:rsidRPr="0040314D">
        <w:rPr>
          <w:rFonts w:ascii="Arial" w:hAnsi="Arial" w:cs="Arial"/>
        </w:rPr>
        <w:t>A</w:t>
      </w:r>
      <w:r w:rsidR="00DF31D0" w:rsidRPr="0040314D">
        <w:rPr>
          <w:rFonts w:ascii="Arial" w:hAnsi="Arial" w:cs="Arial"/>
        </w:rPr>
        <w:t xml:space="preserve">d oggi </w:t>
      </w:r>
      <w:r w:rsidRPr="0040314D">
        <w:rPr>
          <w:rFonts w:ascii="Arial" w:hAnsi="Arial" w:cs="Arial"/>
        </w:rPr>
        <w:t>l’Azienda utilizza</w:t>
      </w:r>
      <w:r w:rsidR="00DF31D0" w:rsidRPr="0040314D">
        <w:rPr>
          <w:rFonts w:ascii="Arial" w:hAnsi="Arial" w:cs="Arial"/>
        </w:rPr>
        <w:t xml:space="preserve"> il 35% di energia in meno e le emissioni di CO2 sono state ridotte del 68% rispetto al 2006, grazie alle seguenti misure:</w:t>
      </w:r>
      <w:r w:rsidR="0040314D">
        <w:rPr>
          <w:rFonts w:ascii="Arial" w:hAnsi="Arial" w:cs="Arial"/>
        </w:rPr>
        <w:t xml:space="preserve"> </w:t>
      </w:r>
      <w:r w:rsidR="00DF31D0" w:rsidRPr="0040314D">
        <w:rPr>
          <w:rFonts w:ascii="Arial" w:hAnsi="Arial" w:cs="Arial"/>
          <w:b/>
          <w:bCs/>
        </w:rPr>
        <w:t>Car Policy per la gestione delle auto aziendali</w:t>
      </w:r>
      <w:r w:rsidR="0040314D">
        <w:rPr>
          <w:rFonts w:ascii="Arial" w:hAnsi="Arial" w:cs="Arial"/>
          <w:b/>
          <w:bCs/>
        </w:rPr>
        <w:t>,</w:t>
      </w:r>
      <w:r w:rsidR="00DF31D0" w:rsidRPr="0040314D">
        <w:rPr>
          <w:rFonts w:ascii="Arial" w:hAnsi="Arial" w:cs="Arial"/>
          <w:b/>
          <w:bCs/>
        </w:rPr>
        <w:t xml:space="preserve"> secondo criteri di efficienza e sicurezza per tutti i dipendent</w:t>
      </w:r>
      <w:r w:rsidRPr="0040314D">
        <w:rPr>
          <w:rFonts w:ascii="Arial" w:hAnsi="Arial" w:cs="Arial"/>
          <w:b/>
          <w:bCs/>
        </w:rPr>
        <w:t xml:space="preserve">i; </w:t>
      </w:r>
    </w:p>
    <w:p w14:paraId="3392812C" w14:textId="77777777" w:rsidR="006E1597" w:rsidRPr="0040314D" w:rsidRDefault="00DF31D0" w:rsidP="006E159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0314D">
        <w:rPr>
          <w:rFonts w:ascii="Arial" w:hAnsi="Arial" w:cs="Arial"/>
          <w:b/>
          <w:bCs/>
        </w:rPr>
        <w:t>Campagna di riduzione dell’utilizzo della carta</w:t>
      </w:r>
      <w:r w:rsidR="00BE39A3" w:rsidRPr="0040314D">
        <w:rPr>
          <w:rFonts w:ascii="Arial" w:hAnsi="Arial" w:cs="Arial"/>
          <w:b/>
          <w:bCs/>
        </w:rPr>
        <w:t>;</w:t>
      </w:r>
    </w:p>
    <w:p w14:paraId="67AB50D1" w14:textId="77777777" w:rsidR="006E1597" w:rsidRPr="0040314D" w:rsidRDefault="00BE39A3" w:rsidP="006E159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0314D">
        <w:rPr>
          <w:rFonts w:ascii="Arial" w:hAnsi="Arial" w:cs="Arial"/>
          <w:b/>
          <w:bCs/>
        </w:rPr>
        <w:t xml:space="preserve"> g</w:t>
      </w:r>
      <w:r w:rsidR="00DF31D0" w:rsidRPr="0040314D">
        <w:rPr>
          <w:rFonts w:ascii="Arial" w:hAnsi="Arial" w:cs="Arial"/>
          <w:b/>
          <w:bCs/>
        </w:rPr>
        <w:t>estione responsabile del consumo energetico</w:t>
      </w:r>
      <w:r w:rsidRPr="0040314D">
        <w:rPr>
          <w:rFonts w:ascii="Arial" w:hAnsi="Arial" w:cs="Arial"/>
          <w:b/>
          <w:bCs/>
        </w:rPr>
        <w:t xml:space="preserve"> </w:t>
      </w:r>
      <w:r w:rsidRPr="0040314D">
        <w:rPr>
          <w:rFonts w:ascii="Arial" w:hAnsi="Arial" w:cs="Arial"/>
        </w:rPr>
        <w:t>ne</w:t>
      </w:r>
      <w:r w:rsidR="00DF31D0" w:rsidRPr="0040314D">
        <w:rPr>
          <w:rFonts w:ascii="Arial" w:hAnsi="Arial" w:cs="Arial"/>
        </w:rPr>
        <w:t>gli uffici di sede</w:t>
      </w:r>
      <w:r w:rsidRPr="0040314D">
        <w:rPr>
          <w:rFonts w:ascii="Arial" w:hAnsi="Arial" w:cs="Arial"/>
        </w:rPr>
        <w:t xml:space="preserve">; </w:t>
      </w:r>
    </w:p>
    <w:p w14:paraId="25F851DA" w14:textId="7F0115B9" w:rsidR="00BE39A3" w:rsidRPr="0040314D" w:rsidRDefault="00BE39A3" w:rsidP="00F92A6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40314D">
        <w:rPr>
          <w:rFonts w:ascii="Arial" w:hAnsi="Arial" w:cs="Arial"/>
        </w:rPr>
        <w:t>iniziative</w:t>
      </w:r>
      <w:r w:rsidRPr="0040314D">
        <w:rPr>
          <w:rFonts w:ascii="Arial" w:hAnsi="Arial" w:cs="Arial"/>
          <w:b/>
          <w:bCs/>
        </w:rPr>
        <w:t xml:space="preserve"> per un uso sostenibile del cibo</w:t>
      </w:r>
      <w:r w:rsidR="00DF31D0" w:rsidRPr="0040314D">
        <w:rPr>
          <w:rFonts w:ascii="Arial" w:hAnsi="Arial" w:cs="Arial"/>
        </w:rPr>
        <w:t xml:space="preserve">, </w:t>
      </w:r>
      <w:r w:rsidRPr="0040314D">
        <w:rPr>
          <w:rFonts w:ascii="Arial" w:hAnsi="Arial" w:cs="Arial"/>
        </w:rPr>
        <w:t xml:space="preserve">che </w:t>
      </w:r>
      <w:r w:rsidR="00DF31D0" w:rsidRPr="0040314D">
        <w:rPr>
          <w:rFonts w:ascii="Arial" w:hAnsi="Arial" w:cs="Arial"/>
        </w:rPr>
        <w:t>combina la lotta allo spreco e la sostenibilità</w:t>
      </w:r>
      <w:r w:rsidRPr="0040314D">
        <w:rPr>
          <w:rFonts w:ascii="Arial" w:hAnsi="Arial" w:cs="Arial"/>
        </w:rPr>
        <w:t xml:space="preserve">. Esiste inoltre un </w:t>
      </w:r>
      <w:r w:rsidRPr="0040314D">
        <w:rPr>
          <w:rFonts w:ascii="Arial" w:hAnsi="Arial" w:cs="Arial"/>
          <w:b/>
          <w:bCs/>
        </w:rPr>
        <w:t>o</w:t>
      </w:r>
      <w:r w:rsidR="00DF31D0" w:rsidRPr="0040314D">
        <w:rPr>
          <w:rFonts w:ascii="Arial" w:hAnsi="Arial" w:cs="Arial"/>
          <w:b/>
          <w:bCs/>
        </w:rPr>
        <w:t xml:space="preserve">rto aziendale, </w:t>
      </w:r>
      <w:r w:rsidR="00DF31D0" w:rsidRPr="0040314D">
        <w:rPr>
          <w:rFonts w:ascii="Arial" w:hAnsi="Arial" w:cs="Arial"/>
        </w:rPr>
        <w:t>che offre prodotti a km0</w:t>
      </w:r>
      <w:r w:rsidRPr="0040314D">
        <w:rPr>
          <w:rFonts w:ascii="Arial" w:hAnsi="Arial" w:cs="Arial"/>
        </w:rPr>
        <w:t xml:space="preserve"> e un </w:t>
      </w:r>
      <w:r w:rsidR="00DF31D0" w:rsidRPr="0040314D">
        <w:rPr>
          <w:rFonts w:ascii="Arial" w:hAnsi="Arial" w:cs="Arial"/>
          <w:b/>
          <w:bCs/>
        </w:rPr>
        <w:t xml:space="preserve">sistema di filtraggio dell’acqua </w:t>
      </w:r>
      <w:r w:rsidR="00DF31D0" w:rsidRPr="0040314D">
        <w:rPr>
          <w:rFonts w:ascii="Arial" w:hAnsi="Arial" w:cs="Arial"/>
        </w:rPr>
        <w:t>negli uffici</w:t>
      </w:r>
      <w:r w:rsidRPr="0040314D">
        <w:rPr>
          <w:rFonts w:ascii="Arial" w:hAnsi="Arial" w:cs="Arial"/>
        </w:rPr>
        <w:t>.</w:t>
      </w:r>
    </w:p>
    <w:p w14:paraId="16AB7E49" w14:textId="77777777" w:rsidR="00DF31D0" w:rsidRPr="0040314D" w:rsidRDefault="00DF31D0" w:rsidP="00E854C3">
      <w:pPr>
        <w:ind w:right="98"/>
        <w:jc w:val="both"/>
        <w:rPr>
          <w:rFonts w:cs="Arial"/>
        </w:rPr>
      </w:pPr>
    </w:p>
    <w:sectPr w:rsidR="00DF31D0" w:rsidRPr="00403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51F5"/>
    <w:multiLevelType w:val="hybridMultilevel"/>
    <w:tmpl w:val="70FCDC0A"/>
    <w:lvl w:ilvl="0" w:tplc="A4E2DD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07C4"/>
    <w:multiLevelType w:val="hybridMultilevel"/>
    <w:tmpl w:val="40161E5A"/>
    <w:lvl w:ilvl="0" w:tplc="3B1E724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748AC"/>
    <w:multiLevelType w:val="hybridMultilevel"/>
    <w:tmpl w:val="6A4A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33C"/>
    <w:multiLevelType w:val="hybridMultilevel"/>
    <w:tmpl w:val="834205BA"/>
    <w:lvl w:ilvl="0" w:tplc="6EE003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BF8"/>
    <w:multiLevelType w:val="hybridMultilevel"/>
    <w:tmpl w:val="5BDCA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F3F8B"/>
    <w:multiLevelType w:val="hybridMultilevel"/>
    <w:tmpl w:val="0B38B080"/>
    <w:lvl w:ilvl="0" w:tplc="A6442C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35EBA"/>
    <w:multiLevelType w:val="hybridMultilevel"/>
    <w:tmpl w:val="ACF0240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963476">
    <w:abstractNumId w:val="1"/>
  </w:num>
  <w:num w:numId="2" w16cid:durableId="1297486517">
    <w:abstractNumId w:val="6"/>
  </w:num>
  <w:num w:numId="3" w16cid:durableId="2070686168">
    <w:abstractNumId w:val="0"/>
  </w:num>
  <w:num w:numId="4" w16cid:durableId="1751074320">
    <w:abstractNumId w:val="5"/>
  </w:num>
  <w:num w:numId="5" w16cid:durableId="507912890">
    <w:abstractNumId w:val="3"/>
  </w:num>
  <w:num w:numId="6" w16cid:durableId="379326298">
    <w:abstractNumId w:val="4"/>
  </w:num>
  <w:num w:numId="7" w16cid:durableId="1856262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4E"/>
    <w:rsid w:val="0000646E"/>
    <w:rsid w:val="00006866"/>
    <w:rsid w:val="00012ED3"/>
    <w:rsid w:val="00043A6A"/>
    <w:rsid w:val="00043B0C"/>
    <w:rsid w:val="000450A4"/>
    <w:rsid w:val="0005686C"/>
    <w:rsid w:val="00060D17"/>
    <w:rsid w:val="000734B7"/>
    <w:rsid w:val="00076C26"/>
    <w:rsid w:val="000943CE"/>
    <w:rsid w:val="000B02F6"/>
    <w:rsid w:val="000B7F37"/>
    <w:rsid w:val="000C1C0A"/>
    <w:rsid w:val="000D19E8"/>
    <w:rsid w:val="00105CBC"/>
    <w:rsid w:val="00105D20"/>
    <w:rsid w:val="00110EE2"/>
    <w:rsid w:val="0012690E"/>
    <w:rsid w:val="00145E30"/>
    <w:rsid w:val="00183303"/>
    <w:rsid w:val="001A21F8"/>
    <w:rsid w:val="001C4707"/>
    <w:rsid w:val="001D6DA2"/>
    <w:rsid w:val="00231DEC"/>
    <w:rsid w:val="0024070A"/>
    <w:rsid w:val="00247CB5"/>
    <w:rsid w:val="00254AED"/>
    <w:rsid w:val="0026394D"/>
    <w:rsid w:val="002645A2"/>
    <w:rsid w:val="002A2003"/>
    <w:rsid w:val="002D236C"/>
    <w:rsid w:val="002E5C4D"/>
    <w:rsid w:val="002F20BF"/>
    <w:rsid w:val="002F667F"/>
    <w:rsid w:val="003D5716"/>
    <w:rsid w:val="003F2BEC"/>
    <w:rsid w:val="004008DD"/>
    <w:rsid w:val="0040314D"/>
    <w:rsid w:val="0042114E"/>
    <w:rsid w:val="004273F0"/>
    <w:rsid w:val="0045015A"/>
    <w:rsid w:val="004609A4"/>
    <w:rsid w:val="00495D2B"/>
    <w:rsid w:val="004971CD"/>
    <w:rsid w:val="004A3CF2"/>
    <w:rsid w:val="004D6C2F"/>
    <w:rsid w:val="004E29D8"/>
    <w:rsid w:val="004E2C6B"/>
    <w:rsid w:val="004E4B10"/>
    <w:rsid w:val="004E538C"/>
    <w:rsid w:val="00560324"/>
    <w:rsid w:val="005844F1"/>
    <w:rsid w:val="005D3F3B"/>
    <w:rsid w:val="005F4669"/>
    <w:rsid w:val="0061643B"/>
    <w:rsid w:val="0065310B"/>
    <w:rsid w:val="0066212C"/>
    <w:rsid w:val="006858B0"/>
    <w:rsid w:val="00686E5B"/>
    <w:rsid w:val="006A3590"/>
    <w:rsid w:val="006E1597"/>
    <w:rsid w:val="006F2797"/>
    <w:rsid w:val="006F50C2"/>
    <w:rsid w:val="00722B91"/>
    <w:rsid w:val="00722F4B"/>
    <w:rsid w:val="0072496F"/>
    <w:rsid w:val="007251EF"/>
    <w:rsid w:val="007409A0"/>
    <w:rsid w:val="00791D3D"/>
    <w:rsid w:val="007A730D"/>
    <w:rsid w:val="007B7A63"/>
    <w:rsid w:val="007C139F"/>
    <w:rsid w:val="007E096E"/>
    <w:rsid w:val="00804CB4"/>
    <w:rsid w:val="00813E43"/>
    <w:rsid w:val="008318DA"/>
    <w:rsid w:val="0084167C"/>
    <w:rsid w:val="00896B36"/>
    <w:rsid w:val="008A04E8"/>
    <w:rsid w:val="008C45EB"/>
    <w:rsid w:val="009054B6"/>
    <w:rsid w:val="00921478"/>
    <w:rsid w:val="00956AC5"/>
    <w:rsid w:val="00970C09"/>
    <w:rsid w:val="009742A8"/>
    <w:rsid w:val="0097466E"/>
    <w:rsid w:val="00997CCA"/>
    <w:rsid w:val="009A4B64"/>
    <w:rsid w:val="009A5F8F"/>
    <w:rsid w:val="009B753F"/>
    <w:rsid w:val="009C24C1"/>
    <w:rsid w:val="009C5BC8"/>
    <w:rsid w:val="009D6129"/>
    <w:rsid w:val="009F6305"/>
    <w:rsid w:val="00A43EB5"/>
    <w:rsid w:val="00A5386C"/>
    <w:rsid w:val="00A62AE4"/>
    <w:rsid w:val="00A93F2F"/>
    <w:rsid w:val="00AA7598"/>
    <w:rsid w:val="00AB63BA"/>
    <w:rsid w:val="00AD0589"/>
    <w:rsid w:val="00AE5645"/>
    <w:rsid w:val="00AF255E"/>
    <w:rsid w:val="00B05AA9"/>
    <w:rsid w:val="00B165BC"/>
    <w:rsid w:val="00B2366C"/>
    <w:rsid w:val="00B26F35"/>
    <w:rsid w:val="00B547A8"/>
    <w:rsid w:val="00B82864"/>
    <w:rsid w:val="00B9218F"/>
    <w:rsid w:val="00B95F6B"/>
    <w:rsid w:val="00BE02F7"/>
    <w:rsid w:val="00BE39A3"/>
    <w:rsid w:val="00C0450B"/>
    <w:rsid w:val="00C1152F"/>
    <w:rsid w:val="00C138A8"/>
    <w:rsid w:val="00C202CC"/>
    <w:rsid w:val="00C219E2"/>
    <w:rsid w:val="00C341C9"/>
    <w:rsid w:val="00C51353"/>
    <w:rsid w:val="00C554C1"/>
    <w:rsid w:val="00C60048"/>
    <w:rsid w:val="00C67120"/>
    <w:rsid w:val="00CA27D6"/>
    <w:rsid w:val="00CE1B7C"/>
    <w:rsid w:val="00D26B1C"/>
    <w:rsid w:val="00D47F12"/>
    <w:rsid w:val="00D64318"/>
    <w:rsid w:val="00D701F8"/>
    <w:rsid w:val="00DB7BD3"/>
    <w:rsid w:val="00DE2C67"/>
    <w:rsid w:val="00DE4C49"/>
    <w:rsid w:val="00DF051F"/>
    <w:rsid w:val="00DF31D0"/>
    <w:rsid w:val="00E12022"/>
    <w:rsid w:val="00E17F72"/>
    <w:rsid w:val="00E201BB"/>
    <w:rsid w:val="00E210E6"/>
    <w:rsid w:val="00E21990"/>
    <w:rsid w:val="00E23FC7"/>
    <w:rsid w:val="00E35632"/>
    <w:rsid w:val="00E61A80"/>
    <w:rsid w:val="00E734CA"/>
    <w:rsid w:val="00E73D6C"/>
    <w:rsid w:val="00E8006A"/>
    <w:rsid w:val="00E854C3"/>
    <w:rsid w:val="00E978F5"/>
    <w:rsid w:val="00EB77A0"/>
    <w:rsid w:val="00EF760C"/>
    <w:rsid w:val="00F150DD"/>
    <w:rsid w:val="00F91ACA"/>
    <w:rsid w:val="00F92A67"/>
    <w:rsid w:val="00FB5997"/>
    <w:rsid w:val="00FE4667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9FD4"/>
  <w15:docId w15:val="{E7040C99-EE05-44C4-9BAD-81936E91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4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  <w:rsid w:val="000734B7"/>
    <w:pPr>
      <w:ind w:left="720"/>
      <w:contextualSpacing/>
    </w:pPr>
    <w:rPr>
      <w:rFonts w:asciiTheme="minorHAnsi" w:hAnsiTheme="minorHAnsi"/>
    </w:rPr>
  </w:style>
  <w:style w:type="character" w:customStyle="1" w:styleId="ParagrafoelencoCarattere">
    <w:name w:val="Paragrafo elenco Carattere"/>
    <w:aliases w:val="Table of contents numbered Carattere"/>
    <w:basedOn w:val="Carpredefinitoparagrafo"/>
    <w:link w:val="Paragrafoelenco"/>
    <w:uiPriority w:val="34"/>
    <w:locked/>
    <w:rsid w:val="000734B7"/>
    <w:rPr>
      <w:rFonts w:asciiTheme="minorHAnsi" w:hAnsi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1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E09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96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0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Cremonesi Cremonesi</dc:creator>
  <cp:lastModifiedBy>Colombo Silvia</cp:lastModifiedBy>
  <cp:revision>2</cp:revision>
  <cp:lastPrinted>2022-01-27T09:58:00Z</cp:lastPrinted>
  <dcterms:created xsi:type="dcterms:W3CDTF">2022-12-20T09:39:00Z</dcterms:created>
  <dcterms:modified xsi:type="dcterms:W3CDTF">2022-12-20T09:39:00Z</dcterms:modified>
</cp:coreProperties>
</file>