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7972" w14:textId="77777777" w:rsidR="00A616BF" w:rsidRDefault="00A616BF" w:rsidP="00A616BF">
      <w:pPr>
        <w:spacing w:line="280" w:lineRule="exact"/>
      </w:pPr>
      <w:r>
        <w:rPr>
          <w:rFonts w:ascii="Georgia" w:hAnsi="Georgia"/>
          <w:sz w:val="22"/>
          <w:szCs w:val="22"/>
        </w:rPr>
        <w:t xml:space="preserve">Roma, 11 ottobre 2021 </w:t>
      </w:r>
    </w:p>
    <w:p w14:paraId="6157C30F" w14:textId="77777777" w:rsidR="00A616BF" w:rsidRDefault="00A616BF" w:rsidP="00A616BF">
      <w:pPr>
        <w:spacing w:line="280" w:lineRule="exact"/>
      </w:pPr>
      <w:r>
        <w:rPr>
          <w:rFonts w:ascii="Georgia" w:hAnsi="Georgia"/>
          <w:sz w:val="22"/>
          <w:szCs w:val="22"/>
        </w:rPr>
        <w:t> </w:t>
      </w:r>
    </w:p>
    <w:p w14:paraId="7EE2FC93" w14:textId="77777777" w:rsidR="00A616BF" w:rsidRDefault="00A616BF" w:rsidP="00A616BF">
      <w:pPr>
        <w:spacing w:line="280" w:lineRule="exact"/>
      </w:pPr>
      <w:r>
        <w:rPr>
          <w:rFonts w:ascii="Georgia" w:hAnsi="Georgia"/>
          <w:sz w:val="22"/>
          <w:szCs w:val="22"/>
        </w:rPr>
        <w:t> </w:t>
      </w:r>
    </w:p>
    <w:p w14:paraId="65008358" w14:textId="77777777" w:rsidR="00A616BF" w:rsidRDefault="00A616BF" w:rsidP="00A616BF">
      <w:pPr>
        <w:spacing w:line="280" w:lineRule="exact"/>
      </w:pPr>
      <w:r>
        <w:rPr>
          <w:rFonts w:ascii="Georgia" w:hAnsi="Georgia"/>
          <w:b/>
          <w:bCs/>
          <w:smallCaps/>
          <w:sz w:val="22"/>
          <w:szCs w:val="22"/>
        </w:rPr>
        <w:t xml:space="preserve">Comunicato Farmindustria </w:t>
      </w:r>
    </w:p>
    <w:p w14:paraId="5FBBAF31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 </w:t>
      </w:r>
    </w:p>
    <w:p w14:paraId="3E3CDE0A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Dopo la pausa forzata dello scorso anno dovuta alla pandemia torna la scuola Farmindustria.</w:t>
      </w:r>
    </w:p>
    <w:p w14:paraId="401F0D69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 xml:space="preserve">Un’iniziativa nata per offrire un quadro complessivo dell’industria farmaceutica ai collaboratori delle imprese associate, molti dei quali </w:t>
      </w:r>
      <w:proofErr w:type="gramStart"/>
      <w:r>
        <w:rPr>
          <w:rFonts w:ascii="Georgia" w:hAnsi="Georgia"/>
          <w:sz w:val="22"/>
          <w:szCs w:val="22"/>
        </w:rPr>
        <w:t>neo-assunti</w:t>
      </w:r>
      <w:proofErr w:type="gramEnd"/>
      <w:r>
        <w:rPr>
          <w:rFonts w:ascii="Georgia" w:hAnsi="Georgia"/>
          <w:sz w:val="22"/>
          <w:szCs w:val="22"/>
        </w:rPr>
        <w:t xml:space="preserve">, che in Italia continuano ad aumentare: +12% la crescita dell’occupazione negli ultimi 5 anni e +16% per gli </w:t>
      </w:r>
      <w:r>
        <w:rPr>
          <w:rFonts w:ascii="Georgia" w:hAnsi="Georgia"/>
          <w:i/>
          <w:iCs/>
          <w:sz w:val="22"/>
          <w:szCs w:val="22"/>
        </w:rPr>
        <w:t>under 35</w:t>
      </w:r>
      <w:r>
        <w:rPr>
          <w:rFonts w:ascii="Georgia" w:hAnsi="Georgia"/>
          <w:sz w:val="22"/>
          <w:szCs w:val="22"/>
        </w:rPr>
        <w:t>.</w:t>
      </w:r>
    </w:p>
    <w:p w14:paraId="02523E94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 </w:t>
      </w:r>
    </w:p>
    <w:p w14:paraId="2837678B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Senza dimenticare la forte presenza “rosa”: il 43% degli addetti sono donne, molte con ruoli apicali. Quota che supera addirittura il 50% nella R&amp;S.</w:t>
      </w:r>
    </w:p>
    <w:p w14:paraId="708C06AD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 </w:t>
      </w:r>
    </w:p>
    <w:p w14:paraId="46E9211E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 xml:space="preserve">La scuola – giunta all’ottava edizione – si svolge l’11 e 12 ottobre in modalità virtuale. E conta oltre 760 partecipanti aziendali. </w:t>
      </w:r>
    </w:p>
    <w:p w14:paraId="78A868EA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 </w:t>
      </w:r>
    </w:p>
    <w:p w14:paraId="6FCDE439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Il ruolo dell’associazione e i principali dati di settore sono l’oggetto del modulo trasversale che si aprirà con gli interventi del Presidente, Massimo Scaccabarozzi e del Direttore Generale, Enrica Giorgetti.</w:t>
      </w:r>
    </w:p>
    <w:p w14:paraId="48B94B6E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 </w:t>
      </w:r>
    </w:p>
    <w:p w14:paraId="078F8405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Comunicazione, sanità digitale, ricerca clinica, HTA/Market Access sono i temi dei moduli specialistici.</w:t>
      </w:r>
    </w:p>
    <w:p w14:paraId="27C86B1E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 </w:t>
      </w:r>
    </w:p>
    <w:p w14:paraId="4EC21352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Intervengono oltre ai “docenti” di Farmindustria e delle aziende, anche rappresentanti del mondo istituzionale, accademico, professionale e dei media.</w:t>
      </w:r>
    </w:p>
    <w:p w14:paraId="066C1E30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> </w:t>
      </w:r>
    </w:p>
    <w:p w14:paraId="7CCED267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 xml:space="preserve">“Mai come in questo momento - afferma </w:t>
      </w:r>
      <w:r>
        <w:rPr>
          <w:rFonts w:ascii="Georgia" w:hAnsi="Georgia"/>
          <w:b/>
          <w:bCs/>
          <w:sz w:val="22"/>
          <w:szCs w:val="22"/>
        </w:rPr>
        <w:t>Massimo Scaccabarozzi,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Presidente di Farmindustria</w:t>
      </w:r>
      <w:r>
        <w:rPr>
          <w:rFonts w:ascii="Georgia" w:hAnsi="Georgia"/>
          <w:sz w:val="22"/>
          <w:szCs w:val="22"/>
        </w:rPr>
        <w:t xml:space="preserve"> - bisogna puntare su formazione e </w:t>
      </w:r>
      <w:r>
        <w:rPr>
          <w:rFonts w:ascii="Georgia" w:hAnsi="Georgia"/>
          <w:i/>
          <w:iCs/>
          <w:sz w:val="22"/>
          <w:szCs w:val="22"/>
        </w:rPr>
        <w:t>partnership</w:t>
      </w:r>
      <w:r>
        <w:rPr>
          <w:rFonts w:ascii="Georgia" w:hAnsi="Georgia"/>
          <w:sz w:val="22"/>
          <w:szCs w:val="22"/>
        </w:rPr>
        <w:t xml:space="preserve">. </w:t>
      </w:r>
    </w:p>
    <w:p w14:paraId="256AB7C0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 xml:space="preserve">Stiamo cominciando a vedere la luce in fondo al tunnel. Ci lasciamo dietro un periodo drammatico che ha avuto molte ripercussioni nelle nostre vite. Da questo dobbiamo imparare che la salute è al centro. Non c’è futuro senza salute. E siamo consapevoli che l’industria farmaceutica, all’interno della filiera delle Life Sciences, può davvero rappresentare una leva di crescita per l’Italia. </w:t>
      </w:r>
    </w:p>
    <w:p w14:paraId="0A17FDD2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  <w:sz w:val="22"/>
          <w:szCs w:val="22"/>
        </w:rPr>
        <w:t xml:space="preserve">Crediamo fortemente nel Paese e nei giovani. La Scuola Farmindustria rappresenta un momento importante di sinergia con le aziende per rafforzare un </w:t>
      </w:r>
      <w:r>
        <w:rPr>
          <w:rFonts w:ascii="Georgia" w:hAnsi="Georgia"/>
          <w:i/>
          <w:iCs/>
          <w:sz w:val="22"/>
          <w:szCs w:val="22"/>
        </w:rPr>
        <w:t>network</w:t>
      </w:r>
      <w:r>
        <w:rPr>
          <w:rFonts w:ascii="Georgia" w:hAnsi="Georgia"/>
          <w:sz w:val="22"/>
          <w:szCs w:val="22"/>
        </w:rPr>
        <w:t xml:space="preserve"> dell’innovazione fondamentale per la vita delle persone.”</w:t>
      </w:r>
    </w:p>
    <w:p w14:paraId="55711630" w14:textId="77777777" w:rsidR="00A616BF" w:rsidRDefault="00A616BF" w:rsidP="00A616BF">
      <w:pPr>
        <w:spacing w:line="280" w:lineRule="exact"/>
        <w:jc w:val="both"/>
      </w:pPr>
      <w:r>
        <w:rPr>
          <w:rFonts w:ascii="Georgia" w:hAnsi="Georgia"/>
        </w:rPr>
        <w:t> </w:t>
      </w:r>
    </w:p>
    <w:p w14:paraId="6E6D126A" w14:textId="77777777" w:rsidR="00A616BF" w:rsidRDefault="00A616BF" w:rsidP="00A616BF">
      <w:pPr>
        <w:spacing w:line="280" w:lineRule="exact"/>
      </w:pPr>
      <w:r>
        <w:t> </w:t>
      </w:r>
    </w:p>
    <w:p w14:paraId="69686AAF" w14:textId="77777777" w:rsidR="006E4321" w:rsidRPr="00A616BF" w:rsidRDefault="006E4321" w:rsidP="00A616BF"/>
    <w:sectPr w:rsidR="006E4321" w:rsidRPr="00A616BF" w:rsidSect="00693FC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DC1E" w14:textId="77777777" w:rsidR="006D0D21" w:rsidRDefault="006D0D21">
      <w:r>
        <w:separator/>
      </w:r>
    </w:p>
  </w:endnote>
  <w:endnote w:type="continuationSeparator" w:id="0">
    <w:p w14:paraId="4B2C315D" w14:textId="77777777" w:rsidR="006D0D21" w:rsidRDefault="006D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-G1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int-G1Ital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A354" w14:textId="77777777" w:rsidR="00426E03" w:rsidRDefault="00426E0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F0FC6E7" w14:textId="77777777" w:rsidR="00426E03" w:rsidRDefault="00426E0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464B" w14:textId="77777777" w:rsidR="00426E03" w:rsidRDefault="00426E03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8216D3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1CBB7DBF" w14:textId="77777777" w:rsidR="00426E03" w:rsidRDefault="00426E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5D7F" w14:textId="77777777" w:rsidR="00426E03" w:rsidRDefault="00426E03" w:rsidP="00693FC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43E2" w14:textId="77777777" w:rsidR="006D0D21" w:rsidRDefault="006D0D21">
      <w:r>
        <w:separator/>
      </w:r>
    </w:p>
  </w:footnote>
  <w:footnote w:type="continuationSeparator" w:id="0">
    <w:p w14:paraId="25C39237" w14:textId="77777777" w:rsidR="006D0D21" w:rsidRDefault="006D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D6DC" w14:textId="1B80228A" w:rsidR="00426E03" w:rsidRDefault="008F4C6A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863AFBF" wp14:editId="3CA18535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BFDC" w14:textId="02CFA01B" w:rsidR="00426E03" w:rsidRDefault="00426E03" w:rsidP="00693FC7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8F4C6A">
      <w:rPr>
        <w:noProof/>
      </w:rPr>
      <w:drawing>
        <wp:inline distT="0" distB="0" distL="0" distR="0" wp14:anchorId="5B27E0D9" wp14:editId="63AD1A1C">
          <wp:extent cx="1743075" cy="657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3A0EA0"/>
    <w:multiLevelType w:val="hybridMultilevel"/>
    <w:tmpl w:val="058A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0CDD"/>
    <w:multiLevelType w:val="hybridMultilevel"/>
    <w:tmpl w:val="678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4A2F"/>
    <w:multiLevelType w:val="hybridMultilevel"/>
    <w:tmpl w:val="84588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79E2"/>
    <w:multiLevelType w:val="hybridMultilevel"/>
    <w:tmpl w:val="49B0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549F4"/>
    <w:multiLevelType w:val="hybridMultilevel"/>
    <w:tmpl w:val="87728A06"/>
    <w:lvl w:ilvl="0" w:tplc="0410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F03E8"/>
    <w:multiLevelType w:val="hybridMultilevel"/>
    <w:tmpl w:val="1F7C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1108B"/>
    <w:multiLevelType w:val="hybridMultilevel"/>
    <w:tmpl w:val="93CC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6B3F"/>
    <w:multiLevelType w:val="hybridMultilevel"/>
    <w:tmpl w:val="0882D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0429F"/>
    <w:multiLevelType w:val="hybridMultilevel"/>
    <w:tmpl w:val="20524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A1BD5"/>
    <w:multiLevelType w:val="hybridMultilevel"/>
    <w:tmpl w:val="BE2C3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61AC5"/>
    <w:multiLevelType w:val="hybridMultilevel"/>
    <w:tmpl w:val="7D7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C1A6D"/>
    <w:multiLevelType w:val="hybridMultilevel"/>
    <w:tmpl w:val="C8481EAE"/>
    <w:lvl w:ilvl="0" w:tplc="622A6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D0A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C3DEC"/>
    <w:multiLevelType w:val="hybridMultilevel"/>
    <w:tmpl w:val="C53E6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31F54"/>
    <w:multiLevelType w:val="hybridMultilevel"/>
    <w:tmpl w:val="BC9E8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B6"/>
    <w:rsid w:val="00013CF6"/>
    <w:rsid w:val="000143F1"/>
    <w:rsid w:val="000206BD"/>
    <w:rsid w:val="000212FD"/>
    <w:rsid w:val="00023826"/>
    <w:rsid w:val="000270BC"/>
    <w:rsid w:val="000332D3"/>
    <w:rsid w:val="00034F52"/>
    <w:rsid w:val="00046661"/>
    <w:rsid w:val="000562C7"/>
    <w:rsid w:val="00057540"/>
    <w:rsid w:val="00057F0F"/>
    <w:rsid w:val="000627DC"/>
    <w:rsid w:val="000651C3"/>
    <w:rsid w:val="00065D1E"/>
    <w:rsid w:val="000728DD"/>
    <w:rsid w:val="000856E7"/>
    <w:rsid w:val="000A4ECB"/>
    <w:rsid w:val="000A55E8"/>
    <w:rsid w:val="000A74D5"/>
    <w:rsid w:val="000B3820"/>
    <w:rsid w:val="000B5290"/>
    <w:rsid w:val="000B5420"/>
    <w:rsid w:val="000B7B9E"/>
    <w:rsid w:val="000C6ED9"/>
    <w:rsid w:val="000C7D30"/>
    <w:rsid w:val="000D03B7"/>
    <w:rsid w:val="000D39F6"/>
    <w:rsid w:val="000D68E5"/>
    <w:rsid w:val="000E2441"/>
    <w:rsid w:val="000E5A93"/>
    <w:rsid w:val="000F012D"/>
    <w:rsid w:val="00101FF1"/>
    <w:rsid w:val="001021C9"/>
    <w:rsid w:val="0010451D"/>
    <w:rsid w:val="0010471B"/>
    <w:rsid w:val="001060D6"/>
    <w:rsid w:val="00110424"/>
    <w:rsid w:val="0011194E"/>
    <w:rsid w:val="00114597"/>
    <w:rsid w:val="0012421E"/>
    <w:rsid w:val="0012623E"/>
    <w:rsid w:val="00127B14"/>
    <w:rsid w:val="00131606"/>
    <w:rsid w:val="0013288F"/>
    <w:rsid w:val="00144BB5"/>
    <w:rsid w:val="00147C2B"/>
    <w:rsid w:val="00150C9C"/>
    <w:rsid w:val="00153F7E"/>
    <w:rsid w:val="001550CC"/>
    <w:rsid w:val="001565FF"/>
    <w:rsid w:val="001600D5"/>
    <w:rsid w:val="00167D4B"/>
    <w:rsid w:val="001871EC"/>
    <w:rsid w:val="00191E78"/>
    <w:rsid w:val="001A0C48"/>
    <w:rsid w:val="001A45CD"/>
    <w:rsid w:val="001B112D"/>
    <w:rsid w:val="001C5B5C"/>
    <w:rsid w:val="001D63C9"/>
    <w:rsid w:val="001E0CC3"/>
    <w:rsid w:val="001E1F6A"/>
    <w:rsid w:val="001E2C95"/>
    <w:rsid w:val="001E3BF3"/>
    <w:rsid w:val="001E4839"/>
    <w:rsid w:val="001F2D48"/>
    <w:rsid w:val="001F5349"/>
    <w:rsid w:val="002015D4"/>
    <w:rsid w:val="0020350D"/>
    <w:rsid w:val="0020515D"/>
    <w:rsid w:val="00210ACD"/>
    <w:rsid w:val="00214B5F"/>
    <w:rsid w:val="00216FB7"/>
    <w:rsid w:val="00220A94"/>
    <w:rsid w:val="00241881"/>
    <w:rsid w:val="00245C27"/>
    <w:rsid w:val="00246453"/>
    <w:rsid w:val="002476B8"/>
    <w:rsid w:val="00255BF4"/>
    <w:rsid w:val="00262D79"/>
    <w:rsid w:val="002641C3"/>
    <w:rsid w:val="002722C6"/>
    <w:rsid w:val="0028068E"/>
    <w:rsid w:val="002806B5"/>
    <w:rsid w:val="00287827"/>
    <w:rsid w:val="00293068"/>
    <w:rsid w:val="002934EB"/>
    <w:rsid w:val="002968AD"/>
    <w:rsid w:val="002972B1"/>
    <w:rsid w:val="002A2080"/>
    <w:rsid w:val="002A258E"/>
    <w:rsid w:val="002A25FF"/>
    <w:rsid w:val="002A329C"/>
    <w:rsid w:val="002D53A6"/>
    <w:rsid w:val="002E1885"/>
    <w:rsid w:val="002E1AF6"/>
    <w:rsid w:val="003006E1"/>
    <w:rsid w:val="00306C99"/>
    <w:rsid w:val="003140E8"/>
    <w:rsid w:val="00315F2C"/>
    <w:rsid w:val="00317000"/>
    <w:rsid w:val="0032395D"/>
    <w:rsid w:val="003257AA"/>
    <w:rsid w:val="003319A6"/>
    <w:rsid w:val="00336503"/>
    <w:rsid w:val="00341FF2"/>
    <w:rsid w:val="00350A5F"/>
    <w:rsid w:val="00351FD3"/>
    <w:rsid w:val="00353E7C"/>
    <w:rsid w:val="0035474C"/>
    <w:rsid w:val="00355E48"/>
    <w:rsid w:val="00372701"/>
    <w:rsid w:val="00374646"/>
    <w:rsid w:val="00381A82"/>
    <w:rsid w:val="003905A4"/>
    <w:rsid w:val="00393917"/>
    <w:rsid w:val="003939BE"/>
    <w:rsid w:val="00397F20"/>
    <w:rsid w:val="003A02F0"/>
    <w:rsid w:val="003A102D"/>
    <w:rsid w:val="003A2DA0"/>
    <w:rsid w:val="003A5205"/>
    <w:rsid w:val="003B3510"/>
    <w:rsid w:val="003C43EB"/>
    <w:rsid w:val="003C6FF1"/>
    <w:rsid w:val="003D113C"/>
    <w:rsid w:val="003D4E21"/>
    <w:rsid w:val="003E24CC"/>
    <w:rsid w:val="003E514A"/>
    <w:rsid w:val="003F4D3D"/>
    <w:rsid w:val="003F7CD9"/>
    <w:rsid w:val="00400CF0"/>
    <w:rsid w:val="0040156B"/>
    <w:rsid w:val="00403D7C"/>
    <w:rsid w:val="004105E9"/>
    <w:rsid w:val="00410B7D"/>
    <w:rsid w:val="00420FAE"/>
    <w:rsid w:val="0042432B"/>
    <w:rsid w:val="00426CEF"/>
    <w:rsid w:val="00426E03"/>
    <w:rsid w:val="00430FF0"/>
    <w:rsid w:val="00431989"/>
    <w:rsid w:val="004331BE"/>
    <w:rsid w:val="00435CD3"/>
    <w:rsid w:val="00436931"/>
    <w:rsid w:val="004401A9"/>
    <w:rsid w:val="00444083"/>
    <w:rsid w:val="00445F06"/>
    <w:rsid w:val="00451692"/>
    <w:rsid w:val="0046166F"/>
    <w:rsid w:val="0046272F"/>
    <w:rsid w:val="004650A5"/>
    <w:rsid w:val="004653D9"/>
    <w:rsid w:val="004659D2"/>
    <w:rsid w:val="00470911"/>
    <w:rsid w:val="00474A70"/>
    <w:rsid w:val="00474CD9"/>
    <w:rsid w:val="004830D2"/>
    <w:rsid w:val="004876BE"/>
    <w:rsid w:val="004917DC"/>
    <w:rsid w:val="00492562"/>
    <w:rsid w:val="004967FE"/>
    <w:rsid w:val="004A13DB"/>
    <w:rsid w:val="004B3364"/>
    <w:rsid w:val="004C5AC6"/>
    <w:rsid w:val="004C69A5"/>
    <w:rsid w:val="004D4D5B"/>
    <w:rsid w:val="004D6F54"/>
    <w:rsid w:val="004E27C3"/>
    <w:rsid w:val="004E5E7D"/>
    <w:rsid w:val="004F1884"/>
    <w:rsid w:val="004F534F"/>
    <w:rsid w:val="005109BF"/>
    <w:rsid w:val="00513A0B"/>
    <w:rsid w:val="0051433B"/>
    <w:rsid w:val="00525208"/>
    <w:rsid w:val="00526ADA"/>
    <w:rsid w:val="00527D36"/>
    <w:rsid w:val="00531B1A"/>
    <w:rsid w:val="00540769"/>
    <w:rsid w:val="0054623B"/>
    <w:rsid w:val="0054675A"/>
    <w:rsid w:val="00555ED9"/>
    <w:rsid w:val="00557C3A"/>
    <w:rsid w:val="00560C6D"/>
    <w:rsid w:val="0056692B"/>
    <w:rsid w:val="00575C9C"/>
    <w:rsid w:val="005913BB"/>
    <w:rsid w:val="005B3C79"/>
    <w:rsid w:val="005D3C78"/>
    <w:rsid w:val="005D4053"/>
    <w:rsid w:val="005F02FB"/>
    <w:rsid w:val="005F4585"/>
    <w:rsid w:val="005F4A99"/>
    <w:rsid w:val="00601D86"/>
    <w:rsid w:val="00611646"/>
    <w:rsid w:val="00611D4E"/>
    <w:rsid w:val="006127BC"/>
    <w:rsid w:val="00623617"/>
    <w:rsid w:val="00627F94"/>
    <w:rsid w:val="00633C70"/>
    <w:rsid w:val="0063564A"/>
    <w:rsid w:val="006457E6"/>
    <w:rsid w:val="00653841"/>
    <w:rsid w:val="006661A9"/>
    <w:rsid w:val="00672018"/>
    <w:rsid w:val="0067428B"/>
    <w:rsid w:val="00690627"/>
    <w:rsid w:val="00692D07"/>
    <w:rsid w:val="00693398"/>
    <w:rsid w:val="00693FC7"/>
    <w:rsid w:val="00694116"/>
    <w:rsid w:val="00695F51"/>
    <w:rsid w:val="0069624B"/>
    <w:rsid w:val="00697036"/>
    <w:rsid w:val="006A175A"/>
    <w:rsid w:val="006A56F7"/>
    <w:rsid w:val="006A6EDE"/>
    <w:rsid w:val="006B4D34"/>
    <w:rsid w:val="006B72F5"/>
    <w:rsid w:val="006C27AA"/>
    <w:rsid w:val="006C58DD"/>
    <w:rsid w:val="006C652F"/>
    <w:rsid w:val="006D0D21"/>
    <w:rsid w:val="006D467A"/>
    <w:rsid w:val="006D7F4E"/>
    <w:rsid w:val="006E36EC"/>
    <w:rsid w:val="006E4321"/>
    <w:rsid w:val="00702026"/>
    <w:rsid w:val="00707F3F"/>
    <w:rsid w:val="00715F26"/>
    <w:rsid w:val="00722CDD"/>
    <w:rsid w:val="007255FE"/>
    <w:rsid w:val="00725629"/>
    <w:rsid w:val="00741BA2"/>
    <w:rsid w:val="007433D5"/>
    <w:rsid w:val="007535AB"/>
    <w:rsid w:val="007535E5"/>
    <w:rsid w:val="007660D2"/>
    <w:rsid w:val="00776B1C"/>
    <w:rsid w:val="007804F1"/>
    <w:rsid w:val="007836AD"/>
    <w:rsid w:val="0078558F"/>
    <w:rsid w:val="00786F7E"/>
    <w:rsid w:val="00787C22"/>
    <w:rsid w:val="007940A5"/>
    <w:rsid w:val="007A225B"/>
    <w:rsid w:val="007A34E9"/>
    <w:rsid w:val="007B256B"/>
    <w:rsid w:val="007B50C2"/>
    <w:rsid w:val="007B7C33"/>
    <w:rsid w:val="007C2266"/>
    <w:rsid w:val="007C2531"/>
    <w:rsid w:val="007D21C3"/>
    <w:rsid w:val="007D317D"/>
    <w:rsid w:val="007E4F56"/>
    <w:rsid w:val="007E7F54"/>
    <w:rsid w:val="007F1F0A"/>
    <w:rsid w:val="007F25EA"/>
    <w:rsid w:val="00800B24"/>
    <w:rsid w:val="00803536"/>
    <w:rsid w:val="00815547"/>
    <w:rsid w:val="008216D3"/>
    <w:rsid w:val="00827E5B"/>
    <w:rsid w:val="00833CBC"/>
    <w:rsid w:val="00834F53"/>
    <w:rsid w:val="00842E9F"/>
    <w:rsid w:val="00856F16"/>
    <w:rsid w:val="00862815"/>
    <w:rsid w:val="0087007A"/>
    <w:rsid w:val="0087072B"/>
    <w:rsid w:val="00873C2A"/>
    <w:rsid w:val="00874014"/>
    <w:rsid w:val="00875573"/>
    <w:rsid w:val="00887BB7"/>
    <w:rsid w:val="008A0411"/>
    <w:rsid w:val="008A40D5"/>
    <w:rsid w:val="008A5E35"/>
    <w:rsid w:val="008A64FE"/>
    <w:rsid w:val="008B6558"/>
    <w:rsid w:val="008C25E6"/>
    <w:rsid w:val="008C6144"/>
    <w:rsid w:val="008C7BC8"/>
    <w:rsid w:val="008E38CB"/>
    <w:rsid w:val="008F4C6A"/>
    <w:rsid w:val="008F717C"/>
    <w:rsid w:val="009077DB"/>
    <w:rsid w:val="009110EB"/>
    <w:rsid w:val="009164BB"/>
    <w:rsid w:val="009222B5"/>
    <w:rsid w:val="00927527"/>
    <w:rsid w:val="00936520"/>
    <w:rsid w:val="00936C36"/>
    <w:rsid w:val="0093794F"/>
    <w:rsid w:val="009402E0"/>
    <w:rsid w:val="0095214F"/>
    <w:rsid w:val="00952B6A"/>
    <w:rsid w:val="009538DC"/>
    <w:rsid w:val="00955A3E"/>
    <w:rsid w:val="00957622"/>
    <w:rsid w:val="00963A75"/>
    <w:rsid w:val="0097202E"/>
    <w:rsid w:val="00991E48"/>
    <w:rsid w:val="009A1B02"/>
    <w:rsid w:val="009A75C8"/>
    <w:rsid w:val="009B1058"/>
    <w:rsid w:val="009B4E9C"/>
    <w:rsid w:val="009B7BC1"/>
    <w:rsid w:val="009C6A02"/>
    <w:rsid w:val="009D380D"/>
    <w:rsid w:val="009D59B6"/>
    <w:rsid w:val="009F1783"/>
    <w:rsid w:val="009F299E"/>
    <w:rsid w:val="009F2D38"/>
    <w:rsid w:val="00A05680"/>
    <w:rsid w:val="00A06778"/>
    <w:rsid w:val="00A1128B"/>
    <w:rsid w:val="00A11BEA"/>
    <w:rsid w:val="00A11E35"/>
    <w:rsid w:val="00A12341"/>
    <w:rsid w:val="00A128EA"/>
    <w:rsid w:val="00A13185"/>
    <w:rsid w:val="00A16693"/>
    <w:rsid w:val="00A17D1A"/>
    <w:rsid w:val="00A20DA9"/>
    <w:rsid w:val="00A2205E"/>
    <w:rsid w:val="00A23F53"/>
    <w:rsid w:val="00A256F5"/>
    <w:rsid w:val="00A25B3A"/>
    <w:rsid w:val="00A320DF"/>
    <w:rsid w:val="00A32378"/>
    <w:rsid w:val="00A32BBB"/>
    <w:rsid w:val="00A33BA8"/>
    <w:rsid w:val="00A33F92"/>
    <w:rsid w:val="00A44907"/>
    <w:rsid w:val="00A458B1"/>
    <w:rsid w:val="00A468BC"/>
    <w:rsid w:val="00A50267"/>
    <w:rsid w:val="00A55556"/>
    <w:rsid w:val="00A55C81"/>
    <w:rsid w:val="00A616BF"/>
    <w:rsid w:val="00A62959"/>
    <w:rsid w:val="00A63C13"/>
    <w:rsid w:val="00A65A9D"/>
    <w:rsid w:val="00A67FF8"/>
    <w:rsid w:val="00A73E40"/>
    <w:rsid w:val="00A91912"/>
    <w:rsid w:val="00A96F5C"/>
    <w:rsid w:val="00AA0A08"/>
    <w:rsid w:val="00AA118A"/>
    <w:rsid w:val="00AA46C3"/>
    <w:rsid w:val="00AB1AF1"/>
    <w:rsid w:val="00AB3504"/>
    <w:rsid w:val="00AE56B6"/>
    <w:rsid w:val="00AF2901"/>
    <w:rsid w:val="00AF6F85"/>
    <w:rsid w:val="00B14B0E"/>
    <w:rsid w:val="00B2077F"/>
    <w:rsid w:val="00B242FB"/>
    <w:rsid w:val="00B2632A"/>
    <w:rsid w:val="00B26477"/>
    <w:rsid w:val="00B26B8A"/>
    <w:rsid w:val="00B336BF"/>
    <w:rsid w:val="00B54241"/>
    <w:rsid w:val="00B54BDD"/>
    <w:rsid w:val="00B5505F"/>
    <w:rsid w:val="00B56AF4"/>
    <w:rsid w:val="00B64392"/>
    <w:rsid w:val="00B7281B"/>
    <w:rsid w:val="00B72A6B"/>
    <w:rsid w:val="00B7332A"/>
    <w:rsid w:val="00B93C83"/>
    <w:rsid w:val="00BA61A7"/>
    <w:rsid w:val="00BC3DEB"/>
    <w:rsid w:val="00BD0B33"/>
    <w:rsid w:val="00BD6960"/>
    <w:rsid w:val="00BD6CCC"/>
    <w:rsid w:val="00BE0F42"/>
    <w:rsid w:val="00BE11A8"/>
    <w:rsid w:val="00BF09CF"/>
    <w:rsid w:val="00BF0F30"/>
    <w:rsid w:val="00BF0F39"/>
    <w:rsid w:val="00BF14CE"/>
    <w:rsid w:val="00C04BD0"/>
    <w:rsid w:val="00C1152D"/>
    <w:rsid w:val="00C12D7E"/>
    <w:rsid w:val="00C15CD5"/>
    <w:rsid w:val="00C237A8"/>
    <w:rsid w:val="00C23F08"/>
    <w:rsid w:val="00C32975"/>
    <w:rsid w:val="00C34542"/>
    <w:rsid w:val="00C42DDC"/>
    <w:rsid w:val="00C4378A"/>
    <w:rsid w:val="00C43FCF"/>
    <w:rsid w:val="00C4626E"/>
    <w:rsid w:val="00C46306"/>
    <w:rsid w:val="00C475C7"/>
    <w:rsid w:val="00C5481C"/>
    <w:rsid w:val="00C659BA"/>
    <w:rsid w:val="00C74083"/>
    <w:rsid w:val="00C93491"/>
    <w:rsid w:val="00C95CEF"/>
    <w:rsid w:val="00CA1A20"/>
    <w:rsid w:val="00CB4C83"/>
    <w:rsid w:val="00CB4E1B"/>
    <w:rsid w:val="00CD04F6"/>
    <w:rsid w:val="00CD10BD"/>
    <w:rsid w:val="00CD7C44"/>
    <w:rsid w:val="00CE3B4E"/>
    <w:rsid w:val="00CE41A6"/>
    <w:rsid w:val="00CE6221"/>
    <w:rsid w:val="00CF4075"/>
    <w:rsid w:val="00CF6276"/>
    <w:rsid w:val="00CF6710"/>
    <w:rsid w:val="00CF69B8"/>
    <w:rsid w:val="00D00A0B"/>
    <w:rsid w:val="00D0188A"/>
    <w:rsid w:val="00D33AE5"/>
    <w:rsid w:val="00D44ECE"/>
    <w:rsid w:val="00D4629B"/>
    <w:rsid w:val="00D56CF1"/>
    <w:rsid w:val="00D56E0A"/>
    <w:rsid w:val="00D61AF1"/>
    <w:rsid w:val="00D64C6F"/>
    <w:rsid w:val="00D73956"/>
    <w:rsid w:val="00D80ECE"/>
    <w:rsid w:val="00D82A0F"/>
    <w:rsid w:val="00D83A98"/>
    <w:rsid w:val="00D859CA"/>
    <w:rsid w:val="00D86A0C"/>
    <w:rsid w:val="00D962AA"/>
    <w:rsid w:val="00D96BE0"/>
    <w:rsid w:val="00DA343A"/>
    <w:rsid w:val="00DA4654"/>
    <w:rsid w:val="00DB0E0B"/>
    <w:rsid w:val="00DB4705"/>
    <w:rsid w:val="00DB52A0"/>
    <w:rsid w:val="00DB7887"/>
    <w:rsid w:val="00DC3EC3"/>
    <w:rsid w:val="00DE28F7"/>
    <w:rsid w:val="00DE5729"/>
    <w:rsid w:val="00DE78F4"/>
    <w:rsid w:val="00DF1E05"/>
    <w:rsid w:val="00E17CAA"/>
    <w:rsid w:val="00E23C64"/>
    <w:rsid w:val="00E26204"/>
    <w:rsid w:val="00E32A29"/>
    <w:rsid w:val="00E35492"/>
    <w:rsid w:val="00E37FB7"/>
    <w:rsid w:val="00E4022D"/>
    <w:rsid w:val="00E46F17"/>
    <w:rsid w:val="00E50378"/>
    <w:rsid w:val="00E50509"/>
    <w:rsid w:val="00E521F8"/>
    <w:rsid w:val="00E5346B"/>
    <w:rsid w:val="00E5670A"/>
    <w:rsid w:val="00E60237"/>
    <w:rsid w:val="00E614B5"/>
    <w:rsid w:val="00E656A9"/>
    <w:rsid w:val="00E75042"/>
    <w:rsid w:val="00E829D3"/>
    <w:rsid w:val="00E9235A"/>
    <w:rsid w:val="00E96BA6"/>
    <w:rsid w:val="00EA1981"/>
    <w:rsid w:val="00EA257D"/>
    <w:rsid w:val="00EA5407"/>
    <w:rsid w:val="00EA6361"/>
    <w:rsid w:val="00EB2895"/>
    <w:rsid w:val="00EC01BA"/>
    <w:rsid w:val="00EC1F86"/>
    <w:rsid w:val="00EC29BD"/>
    <w:rsid w:val="00EC2BBC"/>
    <w:rsid w:val="00EC4261"/>
    <w:rsid w:val="00ED2080"/>
    <w:rsid w:val="00ED2DB3"/>
    <w:rsid w:val="00ED32D1"/>
    <w:rsid w:val="00ED50BF"/>
    <w:rsid w:val="00ED536F"/>
    <w:rsid w:val="00ED5995"/>
    <w:rsid w:val="00ED674F"/>
    <w:rsid w:val="00EE5438"/>
    <w:rsid w:val="00EF3896"/>
    <w:rsid w:val="00EF551B"/>
    <w:rsid w:val="00EF7253"/>
    <w:rsid w:val="00F003CA"/>
    <w:rsid w:val="00F03EA0"/>
    <w:rsid w:val="00F074EE"/>
    <w:rsid w:val="00F16414"/>
    <w:rsid w:val="00F164D2"/>
    <w:rsid w:val="00F17B9D"/>
    <w:rsid w:val="00F2107B"/>
    <w:rsid w:val="00F26443"/>
    <w:rsid w:val="00F3323E"/>
    <w:rsid w:val="00F36FE3"/>
    <w:rsid w:val="00F44B28"/>
    <w:rsid w:val="00F46E7F"/>
    <w:rsid w:val="00F50D39"/>
    <w:rsid w:val="00F53AC2"/>
    <w:rsid w:val="00F56210"/>
    <w:rsid w:val="00F575EF"/>
    <w:rsid w:val="00F61D30"/>
    <w:rsid w:val="00F6329F"/>
    <w:rsid w:val="00F63DD9"/>
    <w:rsid w:val="00F71A1B"/>
    <w:rsid w:val="00F7315C"/>
    <w:rsid w:val="00F7491D"/>
    <w:rsid w:val="00F774AD"/>
    <w:rsid w:val="00F80940"/>
    <w:rsid w:val="00F8785B"/>
    <w:rsid w:val="00F941D6"/>
    <w:rsid w:val="00F975D2"/>
    <w:rsid w:val="00FA360E"/>
    <w:rsid w:val="00FB379E"/>
    <w:rsid w:val="00FC0256"/>
    <w:rsid w:val="00FC31EE"/>
    <w:rsid w:val="00FC3733"/>
    <w:rsid w:val="00FE043A"/>
    <w:rsid w:val="00FE157E"/>
    <w:rsid w:val="00FE2CAB"/>
    <w:rsid w:val="00FE644A"/>
    <w:rsid w:val="00FF242D"/>
    <w:rsid w:val="00FF327B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8E60B"/>
  <w15:chartTrackingRefBased/>
  <w15:docId w15:val="{A516282F-B877-43C9-A427-20E05595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customStyle="1" w:styleId="APPTesto">
    <w:name w:val="APP Testo"/>
    <w:link w:val="APPTestoCarattere1"/>
    <w:rsid w:val="00DA2CE9"/>
    <w:pPr>
      <w:spacing w:line="193" w:lineRule="exact"/>
      <w:ind w:firstLine="284"/>
      <w:jc w:val="both"/>
    </w:pPr>
    <w:rPr>
      <w:rFonts w:ascii="Imprint-G1Regular" w:hAnsi="Imprint-G1Regular"/>
      <w:sz w:val="18"/>
    </w:rPr>
  </w:style>
  <w:style w:type="character" w:customStyle="1" w:styleId="APPTestoCarattere1">
    <w:name w:val="APP Testo Carattere1"/>
    <w:link w:val="APPTesto"/>
    <w:rsid w:val="00DA2CE9"/>
    <w:rPr>
      <w:rFonts w:ascii="Imprint-G1Regular" w:hAnsi="Imprint-G1Regular"/>
      <w:sz w:val="18"/>
      <w:lang w:val="it-IT" w:eastAsia="it-IT" w:bidi="ar-SA"/>
    </w:rPr>
  </w:style>
  <w:style w:type="paragraph" w:styleId="NormaleWeb">
    <w:name w:val="Normal (Web)"/>
    <w:basedOn w:val="Normale"/>
    <w:rsid w:val="00DA2CE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stoCorsivo">
    <w:name w:val="Testo Corsivo"/>
    <w:rsid w:val="00DA2CE9"/>
    <w:rPr>
      <w:rFonts w:ascii="Imprint-G1Italic" w:hAnsi="Imprint-G1Italic"/>
      <w:color w:val="auto"/>
      <w:sz w:val="18"/>
      <w:szCs w:val="18"/>
      <w:u w:val="none"/>
    </w:rPr>
  </w:style>
  <w:style w:type="character" w:styleId="Enfasicorsivo">
    <w:name w:val="Emphasis"/>
    <w:qFormat/>
    <w:rsid w:val="00DA2CE9"/>
    <w:rPr>
      <w:i/>
      <w:iCs/>
    </w:rPr>
  </w:style>
  <w:style w:type="paragraph" w:styleId="Mappadocumento">
    <w:name w:val="Document Map"/>
    <w:basedOn w:val="Normale"/>
    <w:semiHidden/>
    <w:rsid w:val="00CF69B8"/>
    <w:pPr>
      <w:shd w:val="clear" w:color="auto" w:fill="000080"/>
    </w:pPr>
    <w:rPr>
      <w:rFonts w:ascii="Tahoma" w:hAnsi="Tahoma" w:cs="Tahoma"/>
      <w:sz w:val="20"/>
    </w:rPr>
  </w:style>
  <w:style w:type="paragraph" w:customStyle="1" w:styleId="stile1">
    <w:name w:val="stile1"/>
    <w:basedOn w:val="Normale"/>
    <w:rsid w:val="00C659BA"/>
    <w:pPr>
      <w:spacing w:line="480" w:lineRule="atLeast"/>
      <w:jc w:val="both"/>
    </w:pPr>
    <w:rPr>
      <w:szCs w:val="24"/>
    </w:rPr>
  </w:style>
  <w:style w:type="character" w:customStyle="1" w:styleId="morelli">
    <w:name w:val="morelli"/>
    <w:semiHidden/>
    <w:rsid w:val="009F2D38"/>
    <w:rPr>
      <w:rFonts w:ascii="Georgia" w:hAnsi="Georgi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A2205E"/>
    <w:rPr>
      <w:rFonts w:ascii="Courier New" w:eastAsia="Calibr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474A70"/>
    <w:rPr>
      <w:rFonts w:ascii="Georgia" w:eastAsia="Calibri" w:hAnsi="Georgia"/>
      <w:color w:val="0C2577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474A70"/>
    <w:rPr>
      <w:rFonts w:ascii="Georgia" w:eastAsia="Calibri" w:hAnsi="Georgia"/>
      <w:color w:val="0C257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3" ma:contentTypeDescription="Creare un nuovo documento." ma:contentTypeScope="" ma:versionID="020e71a7392d23f6bf416c6d0724998d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3b4f88f7ff4c68a157ffedb42a02aff6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84F07-B4ED-478B-A9E7-BAA88614B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4DC95-58A1-47DE-8FC9-ABDD01A9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55F5B-4153-4B4B-878D-C7C095CC31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Crisanti Luigi</cp:lastModifiedBy>
  <cp:revision>3</cp:revision>
  <cp:lastPrinted>2019-10-11T14:08:00Z</cp:lastPrinted>
  <dcterms:created xsi:type="dcterms:W3CDTF">2021-10-11T13:12:00Z</dcterms:created>
  <dcterms:modified xsi:type="dcterms:W3CDTF">2021-10-11T13:12:00Z</dcterms:modified>
</cp:coreProperties>
</file>