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2D82B" w14:textId="77777777" w:rsidR="00FD2FA4" w:rsidRDefault="00FD2FA4" w:rsidP="00912162">
      <w:pPr>
        <w:jc w:val="center"/>
        <w:rPr>
          <w:sz w:val="40"/>
          <w:szCs w:val="40"/>
        </w:rPr>
      </w:pPr>
      <w:bookmarkStart w:id="0" w:name="_Hlk34754876"/>
    </w:p>
    <w:p w14:paraId="22FBC449" w14:textId="77777777" w:rsidR="009B2D8C" w:rsidRDefault="00912162" w:rsidP="00912162">
      <w:pPr>
        <w:jc w:val="center"/>
        <w:rPr>
          <w:sz w:val="36"/>
          <w:szCs w:val="36"/>
        </w:rPr>
      </w:pPr>
      <w:r w:rsidRPr="00DF258D">
        <w:rPr>
          <w:sz w:val="36"/>
          <w:szCs w:val="36"/>
        </w:rPr>
        <w:t>C</w:t>
      </w:r>
      <w:r w:rsidR="00A50200" w:rsidRPr="00DF258D">
        <w:rPr>
          <w:sz w:val="36"/>
          <w:szCs w:val="36"/>
        </w:rPr>
        <w:t xml:space="preserve">omunicato stampa </w:t>
      </w:r>
      <w:r w:rsidR="00DF258D" w:rsidRPr="00DF258D">
        <w:rPr>
          <w:sz w:val="36"/>
          <w:szCs w:val="36"/>
        </w:rPr>
        <w:t>congiunto</w:t>
      </w:r>
    </w:p>
    <w:p w14:paraId="2FA5F61E" w14:textId="77777777" w:rsidR="00DF258D" w:rsidRPr="00DF258D" w:rsidRDefault="00DF258D" w:rsidP="00912162">
      <w:pPr>
        <w:jc w:val="center"/>
        <w:rPr>
          <w:sz w:val="36"/>
          <w:szCs w:val="36"/>
        </w:rPr>
      </w:pPr>
    </w:p>
    <w:p w14:paraId="0CDFAF53" w14:textId="77777777" w:rsidR="00A50200" w:rsidRPr="00DF258D" w:rsidRDefault="00912162" w:rsidP="00A50200">
      <w:pPr>
        <w:spacing w:after="40" w:line="240" w:lineRule="auto"/>
        <w:jc w:val="center"/>
        <w:rPr>
          <w:i/>
          <w:sz w:val="32"/>
          <w:szCs w:val="32"/>
        </w:rPr>
      </w:pPr>
      <w:r w:rsidRPr="00DF258D">
        <w:rPr>
          <w:i/>
          <w:sz w:val="32"/>
          <w:szCs w:val="32"/>
        </w:rPr>
        <w:t xml:space="preserve">Coronavirus: </w:t>
      </w:r>
      <w:r w:rsidR="007139A3" w:rsidRPr="00DF258D">
        <w:rPr>
          <w:i/>
          <w:sz w:val="32"/>
          <w:szCs w:val="32"/>
        </w:rPr>
        <w:t>impegno della filiera farmaceutica</w:t>
      </w:r>
      <w:r w:rsidRPr="00DF258D">
        <w:rPr>
          <w:i/>
          <w:sz w:val="32"/>
          <w:szCs w:val="32"/>
        </w:rPr>
        <w:t xml:space="preserve"> </w:t>
      </w:r>
      <w:r w:rsidR="00A50200" w:rsidRPr="00DF258D">
        <w:rPr>
          <w:i/>
          <w:sz w:val="32"/>
          <w:szCs w:val="32"/>
        </w:rPr>
        <w:t xml:space="preserve">per garantire </w:t>
      </w:r>
    </w:p>
    <w:p w14:paraId="7C55AF22" w14:textId="77777777" w:rsidR="00912162" w:rsidRPr="00DF258D" w:rsidRDefault="00A50200" w:rsidP="00A50200">
      <w:pPr>
        <w:spacing w:after="40" w:line="240" w:lineRule="auto"/>
        <w:jc w:val="center"/>
        <w:rPr>
          <w:i/>
          <w:sz w:val="32"/>
          <w:szCs w:val="32"/>
        </w:rPr>
      </w:pPr>
      <w:r w:rsidRPr="00DF258D">
        <w:rPr>
          <w:i/>
          <w:sz w:val="32"/>
          <w:szCs w:val="32"/>
        </w:rPr>
        <w:t>produzione e distribuzione su tutto il territorio nazionale</w:t>
      </w:r>
    </w:p>
    <w:p w14:paraId="7E2C9D17" w14:textId="77777777" w:rsidR="00A50200" w:rsidRPr="00DF258D" w:rsidRDefault="00A50200" w:rsidP="00912162">
      <w:pPr>
        <w:jc w:val="center"/>
      </w:pPr>
    </w:p>
    <w:p w14:paraId="1093715F" w14:textId="77777777" w:rsidR="00B217D6" w:rsidRDefault="007139A3" w:rsidP="00B217D6">
      <w:pPr>
        <w:spacing w:after="40" w:line="240" w:lineRule="auto"/>
        <w:jc w:val="both"/>
      </w:pPr>
      <w:r w:rsidRPr="00DF258D">
        <w:t xml:space="preserve">Roma, 10 marzo 2020 - </w:t>
      </w:r>
      <w:r w:rsidR="00B217D6">
        <w:t>Tutte le componenti della filiera farmaceutica, in questo momento di assoluta emergenza per il Paese, sono al fianco delle Istituzioni e vicine a chi è stato colpito dal Coronavirus.</w:t>
      </w:r>
    </w:p>
    <w:p w14:paraId="0371004A" w14:textId="77777777" w:rsidR="00B217D6" w:rsidRDefault="00B217D6" w:rsidP="00B217D6">
      <w:pPr>
        <w:spacing w:after="40" w:line="240" w:lineRule="auto"/>
        <w:jc w:val="both"/>
      </w:pPr>
      <w:r>
        <w:t xml:space="preserve">La gravità della situazione impone di garantire, come sempre, il nostro massimo impegno nella produzione e distribuzione dei medicinali sul territorio nazionale. </w:t>
      </w:r>
    </w:p>
    <w:p w14:paraId="2124C1E5" w14:textId="77777777" w:rsidR="00B217D6" w:rsidRDefault="00B217D6" w:rsidP="00B217D6">
      <w:pPr>
        <w:spacing w:after="40" w:line="240" w:lineRule="auto"/>
        <w:jc w:val="both"/>
      </w:pPr>
    </w:p>
    <w:p w14:paraId="1A2F2BB6" w14:textId="77777777" w:rsidR="00B217D6" w:rsidRDefault="00B217D6" w:rsidP="00B217D6">
      <w:pPr>
        <w:spacing w:after="40" w:line="240" w:lineRule="auto"/>
        <w:jc w:val="both"/>
      </w:pPr>
      <w:r>
        <w:t>Per questo le nostre associazioni lavorano insieme e sono in costante contatto per tutelare la salute dei propri lavoratori e quella dei cittadini evitando che le giuste restrizioni della normativa si traducano in possibili blocchi delle attività che non aiuterebbero a raggiungere l’obiettivo posto dal Governo: ostacolare il più possibile il diffondersi del contagio.</w:t>
      </w:r>
    </w:p>
    <w:p w14:paraId="1EAC9D77" w14:textId="77777777" w:rsidR="00B217D6" w:rsidRDefault="00B217D6" w:rsidP="00B217D6">
      <w:pPr>
        <w:spacing w:after="40" w:line="240" w:lineRule="auto"/>
        <w:jc w:val="both"/>
      </w:pPr>
    </w:p>
    <w:p w14:paraId="5F21A87C" w14:textId="77777777" w:rsidR="00B217D6" w:rsidRDefault="00B217D6" w:rsidP="00B217D6">
      <w:pPr>
        <w:spacing w:after="40" w:line="240" w:lineRule="auto"/>
        <w:jc w:val="both"/>
      </w:pPr>
      <w:r>
        <w:t xml:space="preserve">Ecco perché già da diverse settimane è attiva un’unità di crisi tra tutte le rappresentanze della filiera che è in stretto contatto con la Presidenza del Consiglio, i Ministeri preposti all’emergenza, a partire dal Ministero della Salute, l'Aifa, i Nas, la Conferenza delle Regioni. </w:t>
      </w:r>
    </w:p>
    <w:p w14:paraId="2949771D" w14:textId="77777777" w:rsidR="00B217D6" w:rsidRDefault="00B217D6" w:rsidP="00B217D6">
      <w:pPr>
        <w:spacing w:after="40" w:line="240" w:lineRule="auto"/>
        <w:jc w:val="both"/>
      </w:pPr>
    </w:p>
    <w:p w14:paraId="026B53C1" w14:textId="77777777" w:rsidR="00B217D6" w:rsidRDefault="00B217D6" w:rsidP="00B217D6">
      <w:pPr>
        <w:spacing w:after="40" w:line="240" w:lineRule="auto"/>
        <w:jc w:val="both"/>
      </w:pPr>
      <w:r>
        <w:t xml:space="preserve">Le aziende farmaceutiche stanno affrontando l’emergenza adottando tutte le misure previste dal Governo e garantendo la prosecuzione dell’attività produttiva, anche all’interno delle zone più critiche, nel rispetto degli standard di qualità e sicurezza prescritti. </w:t>
      </w:r>
    </w:p>
    <w:p w14:paraId="6A78B9C6" w14:textId="77777777" w:rsidR="00B217D6" w:rsidRDefault="00B217D6" w:rsidP="00B217D6">
      <w:pPr>
        <w:spacing w:after="40" w:line="240" w:lineRule="auto"/>
        <w:jc w:val="both"/>
      </w:pPr>
    </w:p>
    <w:p w14:paraId="347BD6A5" w14:textId="77777777" w:rsidR="00226D46" w:rsidRDefault="00B217D6" w:rsidP="00B217D6">
      <w:pPr>
        <w:spacing w:after="40" w:line="240" w:lineRule="auto"/>
        <w:jc w:val="both"/>
      </w:pPr>
      <w:r>
        <w:t>Gli operatori della logistica e distribuzione farmaceutica e dei beni della salute sono attivi nell’assicurare che non vi sia alcun rallentamento o ostacolo di un servizio pubblico essenziale, la continuità dello stoccaggio e il rifornimento nei punti di dispensazione a valle come farmacie, parafarmacie, corner, ospedali, case di cura, veterinari e pazienti.</w:t>
      </w:r>
      <w:r w:rsidR="00226D46">
        <w:t xml:space="preserve"> </w:t>
      </w:r>
    </w:p>
    <w:p w14:paraId="0DE65023" w14:textId="77777777" w:rsidR="00226D46" w:rsidRDefault="00226D46" w:rsidP="00B217D6">
      <w:pPr>
        <w:spacing w:after="40" w:line="240" w:lineRule="auto"/>
        <w:jc w:val="both"/>
      </w:pPr>
    </w:p>
    <w:p w14:paraId="579CFA2C" w14:textId="4BDCBB73" w:rsidR="00B217D6" w:rsidRDefault="00017266" w:rsidP="00B217D6">
      <w:pPr>
        <w:spacing w:after="40" w:line="240" w:lineRule="auto"/>
        <w:jc w:val="both"/>
      </w:pPr>
      <w:r w:rsidRPr="00D245ED">
        <w:t>Le farmacie con elevata professionalità e assolu</w:t>
      </w:r>
      <w:r w:rsidR="00B94020" w:rsidRPr="00D245ED">
        <w:t xml:space="preserve">ta dedizione di servizio hanno </w:t>
      </w:r>
      <w:r w:rsidRPr="00D245ED">
        <w:t>costituito un argine al sovraffollamento de</w:t>
      </w:r>
      <w:r w:rsidR="00B94020" w:rsidRPr="00D245ED">
        <w:t>lle strutture</w:t>
      </w:r>
      <w:r w:rsidRPr="00D245ED">
        <w:t xml:space="preserve"> </w:t>
      </w:r>
      <w:r w:rsidR="00B94020" w:rsidRPr="00D245ED">
        <w:t xml:space="preserve">sanitarie </w:t>
      </w:r>
      <w:r w:rsidRPr="00D245ED">
        <w:t>e un</w:t>
      </w:r>
      <w:r w:rsidR="00587B54" w:rsidRPr="00D245ED">
        <w:t>a</w:t>
      </w:r>
      <w:r w:rsidRPr="00D245ED">
        <w:t xml:space="preserve"> autorevole diga alle </w:t>
      </w:r>
      <w:proofErr w:type="spellStart"/>
      <w:r w:rsidRPr="00D245ED">
        <w:t>fake</w:t>
      </w:r>
      <w:proofErr w:type="spellEnd"/>
      <w:r w:rsidRPr="00D245ED">
        <w:t xml:space="preserve"> news</w:t>
      </w:r>
      <w:r w:rsidR="00226D46" w:rsidRPr="00D245ED">
        <w:t>,</w:t>
      </w:r>
      <w:r w:rsidRPr="00D245ED">
        <w:t xml:space="preserve"> ponendosi come presidi sanitari sull’intero territorio nazionale.</w:t>
      </w:r>
      <w:r w:rsidR="00226D46" w:rsidRPr="00D245ED">
        <w:t xml:space="preserve"> </w:t>
      </w:r>
      <w:r w:rsidR="00B217D6" w:rsidRPr="00D245ED">
        <w:t>Un decalogo messo a punto dalla Federazione degli Ordini dei Farmacisti Italiani</w:t>
      </w:r>
      <w:r w:rsidRPr="00D245ED">
        <w:t>, condiviso da Federfarma</w:t>
      </w:r>
      <w:r w:rsidR="00B217D6" w:rsidRPr="00D245ED">
        <w:t xml:space="preserve"> e adottato da tutti i farmacisti operanti sul territorio nazionale ha ribadito e rafforzato le norme igieniche e organizzative a tutela dei dipendenti e dei clienti del presidio con l’obiettivo di garantire la continuità del servizio in efficacia e sicurezza.</w:t>
      </w:r>
    </w:p>
    <w:p w14:paraId="3C365150" w14:textId="77777777" w:rsidR="00B217D6" w:rsidRDefault="00B217D6" w:rsidP="00B217D6">
      <w:pPr>
        <w:spacing w:after="40" w:line="240" w:lineRule="auto"/>
        <w:jc w:val="both"/>
      </w:pPr>
    </w:p>
    <w:p w14:paraId="0ADA300D" w14:textId="77777777" w:rsidR="00B217D6" w:rsidRDefault="00B217D6" w:rsidP="00B217D6">
      <w:pPr>
        <w:spacing w:after="40" w:line="240" w:lineRule="auto"/>
        <w:jc w:val="both"/>
      </w:pPr>
      <w:r>
        <w:lastRenderedPageBreak/>
        <w:t>Nella stessa Regione L</w:t>
      </w:r>
      <w:bookmarkStart w:id="1" w:name="_GoBack"/>
      <w:bookmarkEnd w:id="1"/>
      <w:r>
        <w:t xml:space="preserve">ombardia, al momento la più colpita, non è previsto alcun blocco delle attività riferite alla produzione e distribuzione dei medicinali e dei presidi sanitari ed è stato specificato che tutte le farmacie continueranno a garantire il loro normale servizio.   </w:t>
      </w:r>
    </w:p>
    <w:p w14:paraId="6F7208DC" w14:textId="77777777" w:rsidR="00226D46" w:rsidRDefault="00226D46" w:rsidP="00B217D6">
      <w:pPr>
        <w:spacing w:after="40" w:line="240" w:lineRule="auto"/>
        <w:jc w:val="both"/>
      </w:pPr>
    </w:p>
    <w:p w14:paraId="04CACB39" w14:textId="77777777" w:rsidR="00B217D6" w:rsidRDefault="00B217D6" w:rsidP="00B217D6">
      <w:pPr>
        <w:spacing w:after="40" w:line="240" w:lineRule="auto"/>
        <w:jc w:val="both"/>
      </w:pPr>
      <w:r>
        <w:t xml:space="preserve">L’intera filiera farmaceutica, che è a disposizione delle Autorità perché l’attuale emergenza possa essere affrontata e superata al più presto, esprime l’auspicio che venga riconosciuta l’essenzialità della produzione e distribuzione dei farmaci per la salute del Paese. </w:t>
      </w:r>
    </w:p>
    <w:p w14:paraId="72E30160" w14:textId="77777777" w:rsidR="00B217D6" w:rsidRDefault="00B217D6" w:rsidP="00B217D6">
      <w:pPr>
        <w:spacing w:after="40" w:line="240" w:lineRule="auto"/>
        <w:jc w:val="both"/>
      </w:pPr>
    </w:p>
    <w:p w14:paraId="09B8BE82" w14:textId="77777777" w:rsidR="00BC079E" w:rsidRDefault="00B217D6" w:rsidP="00B217D6">
      <w:pPr>
        <w:spacing w:after="40" w:line="240" w:lineRule="auto"/>
        <w:jc w:val="both"/>
      </w:pPr>
      <w:r>
        <w:t>E questo in uno spirito di forte solidarietà che deve unire Istituzioni, imprese, cittadini e tutti gli attori della sanità per combattere il coronavirus, evitando anche inutili fenomeni di accaparramento dei medicinali, dispositivi medici e presidi medico-chirurgici sul territorio nazionale.</w:t>
      </w:r>
      <w:bookmarkEnd w:id="0"/>
    </w:p>
    <w:sectPr w:rsidR="00BC079E" w:rsidSect="00893FAB">
      <w:headerReference w:type="default" r:id="rId6"/>
      <w:pgSz w:w="11906" w:h="16838"/>
      <w:pgMar w:top="3500" w:right="1134" w:bottom="1134" w:left="1134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AA939" w14:textId="77777777" w:rsidR="00455402" w:rsidRDefault="00455402" w:rsidP="00181C35">
      <w:pPr>
        <w:spacing w:after="0" w:line="240" w:lineRule="auto"/>
      </w:pPr>
      <w:r>
        <w:separator/>
      </w:r>
    </w:p>
  </w:endnote>
  <w:endnote w:type="continuationSeparator" w:id="0">
    <w:p w14:paraId="353E6BF9" w14:textId="77777777" w:rsidR="00455402" w:rsidRDefault="00455402" w:rsidP="0018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133CE" w14:textId="77777777" w:rsidR="00455402" w:rsidRDefault="00455402" w:rsidP="00181C35">
      <w:pPr>
        <w:spacing w:after="0" w:line="240" w:lineRule="auto"/>
      </w:pPr>
      <w:r>
        <w:separator/>
      </w:r>
    </w:p>
  </w:footnote>
  <w:footnote w:type="continuationSeparator" w:id="0">
    <w:p w14:paraId="349EDB84" w14:textId="77777777" w:rsidR="00455402" w:rsidRDefault="00455402" w:rsidP="0018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E8CB" w14:textId="77777777" w:rsidR="009B2D8C" w:rsidRDefault="00893FAB" w:rsidP="007433F7">
    <w:pPr>
      <w:pStyle w:val="Intestazione"/>
      <w:ind w:left="708"/>
    </w:pPr>
    <w:r>
      <w:rPr>
        <w:noProof/>
        <w:lang w:eastAsia="it-IT"/>
      </w:rPr>
      <w:drawing>
        <wp:anchor distT="0" distB="0" distL="114300" distR="114300" simplePos="0" relativeHeight="251681792" behindDoc="0" locked="0" layoutInCell="1" allowOverlap="1" wp14:anchorId="5E21C6B5" wp14:editId="50D106EA">
          <wp:simplePos x="0" y="0"/>
          <wp:positionH relativeFrom="column">
            <wp:posOffset>2573655</wp:posOffset>
          </wp:positionH>
          <wp:positionV relativeFrom="paragraph">
            <wp:posOffset>-626745</wp:posOffset>
          </wp:positionV>
          <wp:extent cx="957580" cy="680085"/>
          <wp:effectExtent l="0" t="0" r="0" b="5715"/>
          <wp:wrapNone/>
          <wp:docPr id="1101" name="Immagine 5" descr="Risultato immagini per Assoram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 descr="Risultato immagini per Assoram 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47" t="26814" r="21481" b="26741"/>
                  <a:stretch/>
                </pic:blipFill>
                <pic:spPr bwMode="auto">
                  <a:xfrm>
                    <a:off x="0" y="0"/>
                    <a:ext cx="95758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82816" behindDoc="0" locked="0" layoutInCell="1" allowOverlap="1" wp14:anchorId="7E030DD4" wp14:editId="56368184">
          <wp:simplePos x="0" y="0"/>
          <wp:positionH relativeFrom="column">
            <wp:posOffset>3663950</wp:posOffset>
          </wp:positionH>
          <wp:positionV relativeFrom="paragraph">
            <wp:posOffset>-523875</wp:posOffset>
          </wp:positionV>
          <wp:extent cx="1124585" cy="454660"/>
          <wp:effectExtent l="0" t="0" r="0" b="2540"/>
          <wp:wrapNone/>
          <wp:docPr id="1102" name="Immagine 6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 descr="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8720" behindDoc="0" locked="0" layoutInCell="1" allowOverlap="1" wp14:anchorId="04137667" wp14:editId="79B211E6">
          <wp:simplePos x="0" y="0"/>
          <wp:positionH relativeFrom="column">
            <wp:posOffset>4929505</wp:posOffset>
          </wp:positionH>
          <wp:positionV relativeFrom="paragraph">
            <wp:posOffset>-615950</wp:posOffset>
          </wp:positionV>
          <wp:extent cx="738505" cy="781685"/>
          <wp:effectExtent l="0" t="0" r="4445" b="0"/>
          <wp:wrapNone/>
          <wp:docPr id="1103" name="Picture 10" descr="Risultato immagini per Fo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 descr="Risultato immagini per Fof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9744" behindDoc="0" locked="0" layoutInCell="1" allowOverlap="1" wp14:anchorId="3F65A582" wp14:editId="398B36EE">
          <wp:simplePos x="0" y="0"/>
          <wp:positionH relativeFrom="column">
            <wp:posOffset>499110</wp:posOffset>
          </wp:positionH>
          <wp:positionV relativeFrom="paragraph">
            <wp:posOffset>-596265</wp:posOffset>
          </wp:positionV>
          <wp:extent cx="1079500" cy="864870"/>
          <wp:effectExtent l="0" t="0" r="6350" b="0"/>
          <wp:wrapNone/>
          <wp:docPr id="1104" name="Immagine 3" descr="Risultato immagini per Farmindustri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Risultato immagini per Farmindustria logo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80768" behindDoc="0" locked="0" layoutInCell="1" allowOverlap="1" wp14:anchorId="2CC725F9" wp14:editId="6F088F4E">
          <wp:simplePos x="0" y="0"/>
          <wp:positionH relativeFrom="column">
            <wp:posOffset>1607185</wp:posOffset>
          </wp:positionH>
          <wp:positionV relativeFrom="paragraph">
            <wp:posOffset>-588645</wp:posOffset>
          </wp:positionV>
          <wp:extent cx="842010" cy="680085"/>
          <wp:effectExtent l="0" t="0" r="0" b="5715"/>
          <wp:wrapNone/>
          <wp:docPr id="1105" name="Immagine 4" descr="Risultato immagini per Assogenenrici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Risultato immagini per Assogenenrici logo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17554" r="15152" b="16719"/>
                  <a:stretch/>
                </pic:blipFill>
                <pic:spPr bwMode="auto">
                  <a:xfrm>
                    <a:off x="0" y="0"/>
                    <a:ext cx="84201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904ED">
      <w:t> </w:t>
    </w:r>
    <w:r w:rsidR="009B2D8C">
      <w:t xml:space="preserve">                      </w:t>
    </w:r>
    <w:r w:rsidR="00A904ED">
      <w:rPr>
        <w:noProof/>
        <w:lang w:eastAsia="it-IT"/>
      </w:rPr>
      <w:t xml:space="preserve"> </w:t>
    </w:r>
    <w:r w:rsidR="009B2D8C">
      <w:rPr>
        <w:noProof/>
        <w:lang w:eastAsia="it-IT"/>
      </w:rPr>
      <w:t xml:space="preserve"> </w:t>
    </w:r>
  </w:p>
  <w:p w14:paraId="17DB94EE" w14:textId="77777777" w:rsidR="00A904ED" w:rsidRDefault="00893FAB" w:rsidP="007433F7">
    <w:pPr>
      <w:ind w:left="708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366E98F9" wp14:editId="4BEF6930">
          <wp:simplePos x="0" y="0"/>
          <wp:positionH relativeFrom="column">
            <wp:posOffset>899160</wp:posOffset>
          </wp:positionH>
          <wp:positionV relativeFrom="paragraph">
            <wp:posOffset>144145</wp:posOffset>
          </wp:positionV>
          <wp:extent cx="1333500" cy="643255"/>
          <wp:effectExtent l="0" t="0" r="0" b="4445"/>
          <wp:wrapNone/>
          <wp:docPr id="1106" name="Picture 8" descr="Risultato immagini per ad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 descr="Risultato immagini per adf logo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3" t="10283" r="6159" b="8453"/>
                  <a:stretch/>
                </pic:blipFill>
                <pic:spPr bwMode="auto">
                  <a:xfrm>
                    <a:off x="0" y="0"/>
                    <a:ext cx="133350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AA34362" wp14:editId="245CE47D">
          <wp:simplePos x="0" y="0"/>
          <wp:positionH relativeFrom="column">
            <wp:posOffset>2451100</wp:posOffset>
          </wp:positionH>
          <wp:positionV relativeFrom="paragraph">
            <wp:posOffset>48895</wp:posOffset>
          </wp:positionV>
          <wp:extent cx="1209675" cy="869315"/>
          <wp:effectExtent l="0" t="0" r="9525" b="6985"/>
          <wp:wrapNone/>
          <wp:docPr id="1107" name="Picture 6" descr="Risultato immagini per federfar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Risultato immagini per federfarma 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6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4ED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1AB659BE" wp14:editId="609D88B1">
          <wp:simplePos x="0" y="0"/>
          <wp:positionH relativeFrom="column">
            <wp:posOffset>3832860</wp:posOffset>
          </wp:positionH>
          <wp:positionV relativeFrom="paragraph">
            <wp:posOffset>210820</wp:posOffset>
          </wp:positionV>
          <wp:extent cx="1569720" cy="567690"/>
          <wp:effectExtent l="0" t="0" r="0" b="0"/>
          <wp:wrapNone/>
          <wp:docPr id="1108" name="Picture 4" descr="http://www.federfarmaservizi.it/images/Logo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http://www.federfarmaservizi.it/images/LogoMail.pn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96"/>
    <w:rsid w:val="00001386"/>
    <w:rsid w:val="00017266"/>
    <w:rsid w:val="000419A6"/>
    <w:rsid w:val="0006748D"/>
    <w:rsid w:val="00143E16"/>
    <w:rsid w:val="00181C35"/>
    <w:rsid w:val="00226D46"/>
    <w:rsid w:val="0031214E"/>
    <w:rsid w:val="003C53B3"/>
    <w:rsid w:val="00455402"/>
    <w:rsid w:val="004C73EA"/>
    <w:rsid w:val="004E42E0"/>
    <w:rsid w:val="00535A25"/>
    <w:rsid w:val="00546142"/>
    <w:rsid w:val="00587B54"/>
    <w:rsid w:val="0063781A"/>
    <w:rsid w:val="00664942"/>
    <w:rsid w:val="006D5D89"/>
    <w:rsid w:val="007139A3"/>
    <w:rsid w:val="007433F7"/>
    <w:rsid w:val="00893FAB"/>
    <w:rsid w:val="00912162"/>
    <w:rsid w:val="009A5CFF"/>
    <w:rsid w:val="009B2D8C"/>
    <w:rsid w:val="00A20F7E"/>
    <w:rsid w:val="00A50200"/>
    <w:rsid w:val="00A904ED"/>
    <w:rsid w:val="00B217D6"/>
    <w:rsid w:val="00B3331C"/>
    <w:rsid w:val="00B94020"/>
    <w:rsid w:val="00BC079E"/>
    <w:rsid w:val="00BF2C02"/>
    <w:rsid w:val="00C102A8"/>
    <w:rsid w:val="00D245ED"/>
    <w:rsid w:val="00D41AB6"/>
    <w:rsid w:val="00D468B5"/>
    <w:rsid w:val="00DB27C7"/>
    <w:rsid w:val="00DF258D"/>
    <w:rsid w:val="00E07C5F"/>
    <w:rsid w:val="00F06990"/>
    <w:rsid w:val="00F34296"/>
    <w:rsid w:val="00F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026FE0"/>
  <w15:docId w15:val="{CCEA6C0B-AF2C-4402-B662-01A48204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1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C35"/>
  </w:style>
  <w:style w:type="paragraph" w:styleId="Pidipagina">
    <w:name w:val="footer"/>
    <w:basedOn w:val="Normale"/>
    <w:link w:val="PidipaginaCarattere"/>
    <w:uiPriority w:val="99"/>
    <w:unhideWhenUsed/>
    <w:rsid w:val="00181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C35"/>
  </w:style>
  <w:style w:type="character" w:styleId="Collegamentoipertestuale">
    <w:name w:val="Hyperlink"/>
    <w:basedOn w:val="Carpredefinitoparagrafo"/>
    <w:uiPriority w:val="99"/>
    <w:unhideWhenUsed/>
    <w:rsid w:val="00743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Todaro</dc:creator>
  <cp:lastModifiedBy>Morelli Antonio</cp:lastModifiedBy>
  <cp:revision>3</cp:revision>
  <dcterms:created xsi:type="dcterms:W3CDTF">2020-03-10T16:51:00Z</dcterms:created>
  <dcterms:modified xsi:type="dcterms:W3CDTF">2020-03-10T16:51:00Z</dcterms:modified>
</cp:coreProperties>
</file>