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667" w:rsidRDefault="00FE4667" w:rsidP="0042114E">
      <w:pPr>
        <w:contextualSpacing/>
        <w:jc w:val="center"/>
        <w:rPr>
          <w:b/>
        </w:rPr>
      </w:pPr>
      <w:bookmarkStart w:id="0" w:name="_GoBack"/>
      <w:bookmarkEnd w:id="0"/>
      <w:r>
        <w:rPr>
          <w:b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1893246</wp:posOffset>
            </wp:positionH>
            <wp:positionV relativeFrom="margin">
              <wp:posOffset>-423307</wp:posOffset>
            </wp:positionV>
            <wp:extent cx="2347890" cy="1362974"/>
            <wp:effectExtent l="0" t="0" r="0" b="8890"/>
            <wp:wrapNone/>
            <wp:docPr id="1" name="Immagine 1" descr="logo SSA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SSA_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86" t="10187" r="20485" b="15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890" cy="136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667" w:rsidRDefault="00FE4667" w:rsidP="0042114E">
      <w:pPr>
        <w:contextualSpacing/>
        <w:jc w:val="center"/>
        <w:rPr>
          <w:b/>
        </w:rPr>
      </w:pPr>
    </w:p>
    <w:p w:rsidR="00FE4667" w:rsidRDefault="00FE4667" w:rsidP="0042114E">
      <w:pPr>
        <w:contextualSpacing/>
        <w:jc w:val="center"/>
        <w:rPr>
          <w:b/>
        </w:rPr>
      </w:pPr>
    </w:p>
    <w:p w:rsidR="00FE4667" w:rsidRDefault="00FE4667" w:rsidP="0042114E">
      <w:pPr>
        <w:contextualSpacing/>
        <w:jc w:val="center"/>
        <w:rPr>
          <w:b/>
        </w:rPr>
      </w:pPr>
    </w:p>
    <w:p w:rsidR="00FE4667" w:rsidRDefault="00FE4667" w:rsidP="0042114E">
      <w:pPr>
        <w:contextualSpacing/>
        <w:jc w:val="center"/>
        <w:rPr>
          <w:b/>
        </w:rPr>
      </w:pPr>
    </w:p>
    <w:p w:rsidR="00FE4667" w:rsidRDefault="00FE4667" w:rsidP="0042114E">
      <w:pPr>
        <w:contextualSpacing/>
        <w:jc w:val="center"/>
        <w:rPr>
          <w:b/>
        </w:rPr>
      </w:pPr>
    </w:p>
    <w:p w:rsidR="00FE4667" w:rsidRDefault="00FE4667" w:rsidP="0042114E">
      <w:pPr>
        <w:contextualSpacing/>
        <w:jc w:val="center"/>
        <w:rPr>
          <w:b/>
        </w:rPr>
      </w:pPr>
    </w:p>
    <w:p w:rsidR="00D26B1C" w:rsidRPr="00D26B1C" w:rsidRDefault="00D26B1C" w:rsidP="0042114E">
      <w:pPr>
        <w:contextualSpacing/>
        <w:jc w:val="center"/>
        <w:rPr>
          <w:b/>
          <w:sz w:val="28"/>
        </w:rPr>
      </w:pPr>
      <w:r w:rsidRPr="00D26B1C">
        <w:rPr>
          <w:rFonts w:cs="Arial"/>
          <w:b/>
          <w:bCs/>
          <w:sz w:val="28"/>
        </w:rPr>
        <w:t>INDUSTRIA CHIMICA E FARMACEUTICA,</w:t>
      </w:r>
      <w:r>
        <w:rPr>
          <w:rFonts w:cs="Arial"/>
          <w:b/>
          <w:bCs/>
          <w:sz w:val="28"/>
        </w:rPr>
        <w:t xml:space="preserve"> </w:t>
      </w:r>
      <w:r w:rsidRPr="00D26B1C">
        <w:rPr>
          <w:rFonts w:cs="Arial"/>
          <w:b/>
          <w:bCs/>
          <w:sz w:val="28"/>
        </w:rPr>
        <w:t>GIORNATA NAZIONALE SICUREZZA, SALUTE E AMBIENTE PER LO SVILUPPO SOSTENIBILE</w:t>
      </w:r>
    </w:p>
    <w:p w:rsidR="00D26B1C" w:rsidRDefault="00D26B1C" w:rsidP="0042114E">
      <w:pPr>
        <w:contextualSpacing/>
        <w:jc w:val="center"/>
        <w:rPr>
          <w:b/>
        </w:rPr>
      </w:pPr>
    </w:p>
    <w:p w:rsidR="00FE4667" w:rsidRDefault="0042114E" w:rsidP="0042114E">
      <w:pPr>
        <w:contextualSpacing/>
        <w:jc w:val="center"/>
        <w:rPr>
          <w:b/>
          <w:sz w:val="28"/>
        </w:rPr>
      </w:pPr>
      <w:r w:rsidRPr="00FE4667">
        <w:rPr>
          <w:b/>
          <w:sz w:val="28"/>
        </w:rPr>
        <w:t xml:space="preserve">Le Parti sociali di settore premiano </w:t>
      </w:r>
    </w:p>
    <w:p w:rsidR="0042114E" w:rsidRPr="00FE4667" w:rsidRDefault="0042114E" w:rsidP="0042114E">
      <w:pPr>
        <w:contextualSpacing/>
        <w:jc w:val="center"/>
        <w:rPr>
          <w:b/>
          <w:sz w:val="28"/>
        </w:rPr>
      </w:pPr>
      <w:r w:rsidRPr="00FE4667">
        <w:rPr>
          <w:b/>
          <w:sz w:val="28"/>
        </w:rPr>
        <w:t>le migliori esperienze aziendali di Responsabilità sociale</w:t>
      </w:r>
    </w:p>
    <w:p w:rsidR="0042114E" w:rsidRDefault="0042114E" w:rsidP="0042114E">
      <w:pPr>
        <w:contextualSpacing/>
      </w:pPr>
    </w:p>
    <w:p w:rsidR="0042114E" w:rsidRDefault="0042114E" w:rsidP="0042114E">
      <w:pPr>
        <w:contextualSpacing/>
        <w:jc w:val="both"/>
      </w:pPr>
      <w:r>
        <w:t>Milano, 4 dicembre 2018 – L’industria chimica e l’industria farmaceutica continuano a essere tra i settori manifatturieri più virtuosi in ambito di sicurezza, salute dei lavoratori e tutela dell’ambiente. Lo dimostrano in particolare la riduzione delle malattie professionali e degli infortuni rapportati alle ore lavorate, diminuiti al ritmo medio annuo rispettivamente del 5,0% e del 4,2% negli ultimi 8 anni. E il fatto che il settore sia già in linea con gli obiettivi dell’Unione europea sui cambiamenti climatici al 2020 e al 2030 con una riduzione dei gas serra del 61% e un miglioramento dell’efficienza energetica del 55% rispetto al 1990.</w:t>
      </w:r>
    </w:p>
    <w:p w:rsidR="0042114E" w:rsidRDefault="0042114E" w:rsidP="0042114E">
      <w:pPr>
        <w:contextualSpacing/>
        <w:jc w:val="both"/>
      </w:pPr>
    </w:p>
    <w:p w:rsidR="0042114E" w:rsidRDefault="0042114E" w:rsidP="0042114E">
      <w:pPr>
        <w:contextualSpacing/>
        <w:jc w:val="both"/>
      </w:pPr>
      <w:r>
        <w:t>Gli importanti risultati raggiunti sono frutto dell’investimento di tutto il settore nello sviluppo sostenibile</w:t>
      </w:r>
      <w:r w:rsidR="0066212C">
        <w:t xml:space="preserve"> </w:t>
      </w:r>
      <w:r w:rsidR="0066212C" w:rsidRPr="005844F1">
        <w:t xml:space="preserve">e del sistema </w:t>
      </w:r>
      <w:r w:rsidR="008C45EB" w:rsidRPr="005844F1">
        <w:t xml:space="preserve">settoriale </w:t>
      </w:r>
      <w:r w:rsidR="0066212C" w:rsidRPr="005844F1">
        <w:t>di Relazioni industriali</w:t>
      </w:r>
      <w:r>
        <w:t xml:space="preserve">. La Giornata Nazionale Sicurezza Salute Ambiente (SSA) è stata voluta dalle Parti sociali (Federchimica, Farmindustria, Filctem Cgil, Femca Cisl, Uiltec Uil) proprio per promuovere l’impegno </w:t>
      </w:r>
      <w:r w:rsidR="00FE4667">
        <w:t>di responsabilità sociale dell’i</w:t>
      </w:r>
      <w:r>
        <w:t xml:space="preserve">ndustria chimica e dell’industria farmaceutica in particolare sui temi della salute, sicurezza e tutela dell’ambiente. </w:t>
      </w:r>
    </w:p>
    <w:p w:rsidR="0042114E" w:rsidRDefault="0042114E" w:rsidP="0042114E">
      <w:pPr>
        <w:contextualSpacing/>
        <w:jc w:val="both"/>
      </w:pPr>
      <w:r>
        <w:t>L’edizione 2018 della Giornata è stata dedicata al tema della “comunicazione efficace della sicurezza”</w:t>
      </w:r>
      <w:r w:rsidR="005D3F3B">
        <w:t xml:space="preserve">: </w:t>
      </w:r>
      <w:r w:rsidR="005D3F3B" w:rsidRPr="005844F1">
        <w:t>sebbene gli infortuni sul lavoro siano sempre in calo, per rimuovere tutti i fattori che concorrono a causarli</w:t>
      </w:r>
      <w:r w:rsidR="005844F1" w:rsidRPr="005844F1">
        <w:t xml:space="preserve"> </w:t>
      </w:r>
      <w:r w:rsidR="005844F1">
        <w:t>è</w:t>
      </w:r>
      <w:r w:rsidRPr="005D3F3B">
        <w:t xml:space="preserve"> </w:t>
      </w:r>
      <w:r>
        <w:t>importante impegnarsi per la diffusione della cultura della sicurezza</w:t>
      </w:r>
      <w:r w:rsidR="009C24C1">
        <w:t>,</w:t>
      </w:r>
      <w:r>
        <w:t xml:space="preserve"> </w:t>
      </w:r>
      <w:r w:rsidR="005D3F3B" w:rsidRPr="005844F1">
        <w:t xml:space="preserve">anche </w:t>
      </w:r>
      <w:r>
        <w:t>per ottenere comportamenti più consapevoli.</w:t>
      </w:r>
    </w:p>
    <w:p w:rsidR="0042114E" w:rsidRDefault="0042114E" w:rsidP="0042114E">
      <w:pPr>
        <w:contextualSpacing/>
        <w:jc w:val="both"/>
      </w:pPr>
    </w:p>
    <w:p w:rsidR="0042114E" w:rsidRDefault="0042114E" w:rsidP="0042114E">
      <w:pPr>
        <w:contextualSpacing/>
        <w:jc w:val="both"/>
      </w:pPr>
      <w:r>
        <w:t>La diffusione della cultura della sicurezza è parte integrante delle scelte di responsabilità sociale adottate con il rinnovo contrattuale del 19 luglio scorso. Nell’accordo sono stati previsti l’ampliamento dell’attività formativa realizzata a livello nazionale e nuovi strumenti di comunicazione, a partire dal lancio di un sito internet, gestito congiuntamente dalle Parti sociali settoriali, interamente dedicato alla sicurezza.</w:t>
      </w:r>
    </w:p>
    <w:p w:rsidR="0042114E" w:rsidRDefault="0042114E" w:rsidP="0042114E">
      <w:pPr>
        <w:contextualSpacing/>
        <w:jc w:val="both"/>
      </w:pPr>
    </w:p>
    <w:p w:rsidR="0042114E" w:rsidRDefault="0042114E" w:rsidP="0042114E">
      <w:pPr>
        <w:contextualSpacing/>
        <w:jc w:val="both"/>
      </w:pPr>
      <w:r>
        <w:t>Tutte iniziative che testimoniano il valore positivo del modello di Relazioni industriali partecipative del settore, in cui la responsabilità sociale è un obiettivo prioritario.</w:t>
      </w:r>
    </w:p>
    <w:p w:rsidR="00FE4667" w:rsidRDefault="00FE4667" w:rsidP="0042114E">
      <w:pPr>
        <w:contextualSpacing/>
        <w:jc w:val="both"/>
      </w:pPr>
    </w:p>
    <w:p w:rsidR="0042114E" w:rsidRDefault="0042114E" w:rsidP="0042114E">
      <w:pPr>
        <w:contextualSpacing/>
        <w:jc w:val="both"/>
      </w:pPr>
      <w:r>
        <w:t>Lo confermano le sempre più numerose iniziative della contrattazione aziendale e, proprio nell’ambito della Giornata SSA, è stato assegnato il Premio “Migliori esperienze aziendali” per iniziative condivise sui temi della tutela della sicurezza e della salute sul luogo di lavoro, del rispetto dell’ambiente e, più in generale, in materia di welfare contrattuale.</w:t>
      </w:r>
    </w:p>
    <w:p w:rsidR="00FE4667" w:rsidRDefault="00FE4667" w:rsidP="0042114E">
      <w:pPr>
        <w:contextualSpacing/>
        <w:jc w:val="both"/>
      </w:pPr>
    </w:p>
    <w:p w:rsidR="00254AED" w:rsidRDefault="00254AED" w:rsidP="0042114E">
      <w:pPr>
        <w:contextualSpacing/>
        <w:jc w:val="both"/>
      </w:pPr>
    </w:p>
    <w:p w:rsidR="0042114E" w:rsidRDefault="0042114E" w:rsidP="0042114E">
      <w:pPr>
        <w:contextualSpacing/>
        <w:jc w:val="both"/>
      </w:pPr>
      <w:r>
        <w:lastRenderedPageBreak/>
        <w:t xml:space="preserve">Quest’anno la giuria, composta dai rappresentanti di parte datoriale e sindacale, ha assegnato il riconoscimento a Merck Serono, Sasol Italy e Solvay Specialty Polymers Italy, con </w:t>
      </w:r>
      <w:r w:rsidR="00FE4667">
        <w:t>le seguenti</w:t>
      </w:r>
      <w:r>
        <w:t xml:space="preserve"> motivazioni:</w:t>
      </w:r>
    </w:p>
    <w:p w:rsidR="00FE4667" w:rsidRDefault="00FE4667" w:rsidP="0042114E">
      <w:pPr>
        <w:contextualSpacing/>
        <w:jc w:val="both"/>
      </w:pPr>
    </w:p>
    <w:p w:rsidR="0042114E" w:rsidRDefault="0042114E" w:rsidP="0042114E">
      <w:pPr>
        <w:contextualSpacing/>
        <w:jc w:val="both"/>
      </w:pPr>
      <w:r w:rsidRPr="00FE4667">
        <w:rPr>
          <w:b/>
        </w:rPr>
        <w:t>Merck Serono</w:t>
      </w:r>
      <w:r w:rsidR="00FE4667">
        <w:t xml:space="preserve"> -</w:t>
      </w:r>
      <w:r>
        <w:t xml:space="preserve"> Per aver favorito la cultura dell’inclusione lavorativa dei soggetti diversamente abili, attraverso un sistema di azioni e monitoraggi condivisi tra azienda e rappresentanze sindacali i</w:t>
      </w:r>
      <w:r w:rsidR="00FE4667">
        <w:t>n partenariato con le i</w:t>
      </w:r>
      <w:r>
        <w:t>stituzioni pubbliche, le associazioni di promozione sociale e le fondazioni del Terzo Settore.</w:t>
      </w:r>
    </w:p>
    <w:p w:rsidR="00FE4667" w:rsidRDefault="00FE4667" w:rsidP="0042114E">
      <w:pPr>
        <w:contextualSpacing/>
        <w:jc w:val="both"/>
      </w:pPr>
    </w:p>
    <w:p w:rsidR="0042114E" w:rsidRDefault="0042114E" w:rsidP="0042114E">
      <w:pPr>
        <w:contextualSpacing/>
        <w:jc w:val="both"/>
      </w:pPr>
      <w:r w:rsidRPr="00FE4667">
        <w:rPr>
          <w:b/>
        </w:rPr>
        <w:t>Sasol Italy</w:t>
      </w:r>
      <w:r>
        <w:t xml:space="preserve"> - Per lo sviluppo di una cultura di responsabilità sociale dell’impresa, in particolare attraverso scelte di welfare contrattuale tese a rafforzare l’assistenza sanitaria integrativa e la previdenza complementare e la realizzazione di un modello partecipativo a livello di Gruppo e di Sito.</w:t>
      </w:r>
    </w:p>
    <w:p w:rsidR="00FE4667" w:rsidRDefault="00FE4667" w:rsidP="0042114E">
      <w:pPr>
        <w:contextualSpacing/>
        <w:jc w:val="both"/>
      </w:pPr>
    </w:p>
    <w:p w:rsidR="00DE4C49" w:rsidRDefault="0042114E" w:rsidP="0042114E">
      <w:pPr>
        <w:contextualSpacing/>
        <w:jc w:val="both"/>
      </w:pPr>
      <w:r w:rsidRPr="00FE4667">
        <w:rPr>
          <w:b/>
        </w:rPr>
        <w:t>Solvay Specialty Polymers Italy</w:t>
      </w:r>
      <w:r>
        <w:t xml:space="preserve"> - Per l’impegno profuso per lo sviluppo di un’impresa responsabile che pone particolare attenzione non solo alla sicurezza e salute nei luoghi di lavoro, ma anche al corretto stile di vita, alla conciliazione tra esigenze personali e professionali, con il coinvolgimento consapevole e attivo dei lavoratori e dei loro rappresentanti.</w:t>
      </w:r>
    </w:p>
    <w:sectPr w:rsidR="00DE4C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4E"/>
    <w:rsid w:val="00254AED"/>
    <w:rsid w:val="002A2003"/>
    <w:rsid w:val="00356931"/>
    <w:rsid w:val="0042114E"/>
    <w:rsid w:val="005844F1"/>
    <w:rsid w:val="005D3F3B"/>
    <w:rsid w:val="0066212C"/>
    <w:rsid w:val="008C45EB"/>
    <w:rsid w:val="009C24C1"/>
    <w:rsid w:val="00D26B1C"/>
    <w:rsid w:val="00DE4C49"/>
    <w:rsid w:val="00E35632"/>
    <w:rsid w:val="00FE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8ADE6-CBCA-4C00-8BC3-084EDEC5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0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Cremonesi Cremonesi</dc:creator>
  <cp:lastModifiedBy>Durante Federica</cp:lastModifiedBy>
  <cp:revision>2</cp:revision>
  <dcterms:created xsi:type="dcterms:W3CDTF">2018-12-12T16:20:00Z</dcterms:created>
  <dcterms:modified xsi:type="dcterms:W3CDTF">2018-12-12T16:20:00Z</dcterms:modified>
</cp:coreProperties>
</file>